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09C5" w:rsidRDefault="00CE6707">
      <w:pPr>
        <w:rPr>
          <w:rFonts w:ascii="Libre Franklin" w:eastAsia="Libre Franklin" w:hAnsi="Libre Franklin" w:cs="Libre Franklin"/>
          <w:b/>
          <w:i/>
          <w:sz w:val="33"/>
          <w:szCs w:val="33"/>
          <w:vertAlign w:val="superscript"/>
        </w:rPr>
      </w:pPr>
      <w:r>
        <w:rPr>
          <w:rFonts w:ascii="Libre Franklin" w:eastAsia="Libre Franklin" w:hAnsi="Libre Franklin" w:cs="Libre Franklin"/>
          <w:noProof/>
        </w:rPr>
        <w:drawing>
          <wp:anchor distT="0" distB="0" distL="0" distR="0" simplePos="0" relativeHeight="251658240" behindDoc="1" locked="0" layoutInCell="1" hidden="0" allowOverlap="1" wp14:anchorId="09D94548" wp14:editId="6F4389C2">
            <wp:simplePos x="0" y="0"/>
            <wp:positionH relativeFrom="page">
              <wp:posOffset>0</wp:posOffset>
            </wp:positionH>
            <wp:positionV relativeFrom="page">
              <wp:posOffset>0</wp:posOffset>
            </wp:positionV>
            <wp:extent cx="7772400" cy="320040"/>
            <wp:effectExtent l="0" t="0" r="0" b="0"/>
            <wp:wrapNone/>
            <wp:docPr id="2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772400" cy="320040"/>
                    </a:xfrm>
                    <a:prstGeom prst="rect">
                      <a:avLst/>
                    </a:prstGeom>
                    <a:ln/>
                  </pic:spPr>
                </pic:pic>
              </a:graphicData>
            </a:graphic>
          </wp:anchor>
        </w:drawing>
      </w:r>
      <w:r>
        <w:rPr>
          <w:rFonts w:ascii="Libre Franklin" w:eastAsia="Libre Franklin" w:hAnsi="Libre Franklin" w:cs="Libre Franklin"/>
          <w:noProof/>
        </w:rPr>
        <mc:AlternateContent>
          <mc:Choice Requires="wpg">
            <w:drawing>
              <wp:anchor distT="0" distB="0" distL="114300" distR="114300" simplePos="0" relativeHeight="251659264" behindDoc="0" locked="0" layoutInCell="1" hidden="0" allowOverlap="1" wp14:anchorId="0D08D6EF" wp14:editId="272A4141">
                <wp:simplePos x="0" y="0"/>
                <wp:positionH relativeFrom="page">
                  <wp:posOffset>-5079</wp:posOffset>
                </wp:positionH>
                <wp:positionV relativeFrom="page">
                  <wp:posOffset>9711055</wp:posOffset>
                </wp:positionV>
                <wp:extent cx="7781925" cy="352425"/>
                <wp:effectExtent l="0" t="0" r="0" b="0"/>
                <wp:wrapNone/>
                <wp:docPr id="218" name="Group 218"/>
                <wp:cNvGraphicFramePr/>
                <a:graphic xmlns:a="http://schemas.openxmlformats.org/drawingml/2006/main">
                  <a:graphicData uri="http://schemas.microsoft.com/office/word/2010/wordprocessingGroup">
                    <wpg:wgp>
                      <wpg:cNvGrpSpPr/>
                      <wpg:grpSpPr>
                        <a:xfrm>
                          <a:off x="0" y="0"/>
                          <a:ext cx="7781925" cy="352425"/>
                          <a:chOff x="1455038" y="3603153"/>
                          <a:chExt cx="7778750" cy="349885"/>
                        </a:xfrm>
                      </wpg:grpSpPr>
                      <wpg:grpSp>
                        <wpg:cNvPr id="1" name="Group 1"/>
                        <wpg:cNvGrpSpPr/>
                        <wpg:grpSpPr>
                          <a:xfrm>
                            <a:off x="1455038" y="3603153"/>
                            <a:ext cx="7778750" cy="349885"/>
                            <a:chOff x="-8" y="15292"/>
                            <a:chExt cx="12250" cy="551"/>
                          </a:xfrm>
                        </wpg:grpSpPr>
                        <wps:wsp>
                          <wps:cNvPr id="2" name="Rectangle 2"/>
                          <wps:cNvSpPr/>
                          <wps:spPr>
                            <a:xfrm>
                              <a:off x="-8" y="15293"/>
                              <a:ext cx="12250" cy="550"/>
                            </a:xfrm>
                            <a:prstGeom prst="rect">
                              <a:avLst/>
                            </a:prstGeom>
                            <a:noFill/>
                            <a:ln>
                              <a:noFill/>
                            </a:ln>
                          </wps:spPr>
                          <wps:txbx>
                            <w:txbxContent>
                              <w:p w14:paraId="576F6381" w14:textId="77777777" w:rsidR="000B09C5" w:rsidRDefault="000B09C5">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2">
                              <a:alphaModFix/>
                            </a:blip>
                            <a:srcRect/>
                            <a:stretch/>
                          </pic:blipFill>
                          <pic:spPr>
                            <a:xfrm>
                              <a:off x="0" y="15292"/>
                              <a:ext cx="12240" cy="39"/>
                            </a:xfrm>
                            <a:prstGeom prst="rect">
                              <a:avLst/>
                            </a:prstGeom>
                            <a:noFill/>
                            <a:ln>
                              <a:noFill/>
                            </a:ln>
                          </pic:spPr>
                        </pic:pic>
                        <wps:wsp>
                          <wps:cNvPr id="3" name="Rectangle 3"/>
                          <wps:cNvSpPr/>
                          <wps:spPr>
                            <a:xfrm>
                              <a:off x="0" y="15331"/>
                              <a:ext cx="12240" cy="509"/>
                            </a:xfrm>
                            <a:prstGeom prst="rect">
                              <a:avLst/>
                            </a:prstGeom>
                            <a:solidFill>
                              <a:srgbClr val="131E36"/>
                            </a:solidFill>
                            <a:ln>
                              <a:noFill/>
                            </a:ln>
                          </wps:spPr>
                          <wps:txbx>
                            <w:txbxContent>
                              <w:p w14:paraId="7E421B6D" w14:textId="77777777" w:rsidR="000B09C5" w:rsidRDefault="000B09C5">
                                <w:pPr>
                                  <w:textDirection w:val="btLr"/>
                                </w:pPr>
                              </w:p>
                            </w:txbxContent>
                          </wps:txbx>
                          <wps:bodyPr spcFirstLastPara="1" wrap="square" lIns="91425" tIns="91425" rIns="91425" bIns="91425" anchor="ctr" anchorCtr="0">
                            <a:noAutofit/>
                          </wps:bodyPr>
                        </wps:wsp>
                        <wps:wsp>
                          <wps:cNvPr id="5" name="Freeform: Shape 5"/>
                          <wps:cNvSpPr/>
                          <wps:spPr>
                            <a:xfrm>
                              <a:off x="0" y="15331"/>
                              <a:ext cx="12240" cy="509"/>
                            </a:xfrm>
                            <a:custGeom>
                              <a:avLst/>
                              <a:gdLst/>
                              <a:ahLst/>
                              <a:cxnLst/>
                              <a:rect l="l" t="t" r="r" b="b"/>
                              <a:pathLst>
                                <a:path w="12240" h="509" extrusionOk="0">
                                  <a:moveTo>
                                    <a:pt x="0" y="0"/>
                                  </a:moveTo>
                                  <a:lnTo>
                                    <a:pt x="12240" y="0"/>
                                  </a:lnTo>
                                  <a:lnTo>
                                    <a:pt x="12240" y="509"/>
                                  </a:lnTo>
                                  <a:moveTo>
                                    <a:pt x="0" y="509"/>
                                  </a:moveTo>
                                  <a:lnTo>
                                    <a:pt x="0" y="0"/>
                                  </a:lnTo>
                                </a:path>
                              </a:pathLst>
                            </a:custGeom>
                            <a:noFill/>
                            <a:ln w="9525" cap="flat" cmpd="sng">
                              <a:solidFill>
                                <a:srgbClr val="64899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0D08D6EF" id="Group 218" o:spid="_x0000_s1026" style="position:absolute;margin-left:-.4pt;margin-top:764.65pt;width:612.75pt;height:27.75pt;z-index:251659264;mso-position-horizontal-relative:page;mso-position-vertical-relative:page" coordorigin="14550,36031" coordsize="77787,3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">
                <v:group id="Group 1" o:spid="_x0000_s1027" style="position:absolute;left:14550;top:36031;width:77787;height:3499" coordorigin="-8,15292" coordsize="1225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8;top:15293;width:12250;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76F6381" w14:textId="77777777" w:rsidR="000B09C5" w:rsidRDefault="000B09C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15292;width:12240;height: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">
                    <v:imagedata r:id="rId13" o:title=""/>
                  </v:shape>
                  <v:rect id="Rectangle 3" o:spid="_x0000_s1030" style="position:absolute;top:15331;width:12240;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" fillcolor="#131e36" stroked="f">
                    <v:textbox inset="2.53958mm,2.53958mm,2.53958mm,2.53958mm">
                      <w:txbxContent>
                        <w:p w14:paraId="7E421B6D" w14:textId="77777777" w:rsidR="000B09C5" w:rsidRDefault="000B09C5">
                          <w:pPr>
                            <w:textDirection w:val="btLr"/>
                          </w:pPr>
                        </w:p>
                      </w:txbxContent>
                    </v:textbox>
                  </v:rect>
                  <v:shape id="Freeform: Shape 5" o:spid="_x0000_s1031" style="position:absolute;top:15331;width:12240;height:509;visibility:visible;mso-wrap-style:square;v-text-anchor:middle" coordsize="1224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" path="m,l12240,r,509m,509l,e" filled="f" strokecolor="#64899d">
                    <v:path arrowok="t" o:extrusionok="f"/>
                  </v:shape>
                </v:group>
                <w10:wrap anchorx="page" anchory="page"/>
              </v:group>
            </w:pict>
          </mc:Fallback>
        </mc:AlternateContent>
      </w:r>
      <w:r>
        <w:rPr>
          <w:noProof/>
        </w:rPr>
        <w:drawing>
          <wp:anchor distT="0" distB="0" distL="114300" distR="114300" simplePos="0" relativeHeight="251660288" behindDoc="0" locked="0" layoutInCell="1" hidden="0" allowOverlap="1" wp14:anchorId="1B161775" wp14:editId="398EA9DD">
            <wp:simplePos x="0" y="0"/>
            <wp:positionH relativeFrom="column">
              <wp:posOffset>1</wp:posOffset>
            </wp:positionH>
            <wp:positionV relativeFrom="paragraph">
              <wp:posOffset>249555</wp:posOffset>
            </wp:positionV>
            <wp:extent cx="1981200" cy="420370"/>
            <wp:effectExtent l="0" t="0" r="0" b="0"/>
            <wp:wrapSquare wrapText="bothSides" distT="0" distB="0" distL="114300" distR="114300"/>
            <wp:docPr id="225" name="image2.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low confidence"/>
                    <pic:cNvPicPr preferRelativeResize="0"/>
                  </pic:nvPicPr>
                  <pic:blipFill>
                    <a:blip r:embed="rId14"/>
                    <a:srcRect/>
                    <a:stretch>
                      <a:fillRect/>
                    </a:stretch>
                  </pic:blipFill>
                  <pic:spPr>
                    <a:xfrm>
                      <a:off x="0" y="0"/>
                      <a:ext cx="1981200" cy="42037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1174C44" wp14:editId="65D5A365">
            <wp:simplePos x="0" y="0"/>
            <wp:positionH relativeFrom="column">
              <wp:posOffset>5567680</wp:posOffset>
            </wp:positionH>
            <wp:positionV relativeFrom="paragraph">
              <wp:posOffset>0</wp:posOffset>
            </wp:positionV>
            <wp:extent cx="1107440" cy="779145"/>
            <wp:effectExtent l="0" t="0" r="0" b="0"/>
            <wp:wrapSquare wrapText="bothSides" distT="0" distB="0" distL="114300" distR="114300"/>
            <wp:docPr id="223" name="image4.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text, clipart&#10;&#10;Description automatically generated"/>
                    <pic:cNvPicPr preferRelativeResize="0"/>
                  </pic:nvPicPr>
                  <pic:blipFill>
                    <a:blip r:embed="rId15"/>
                    <a:srcRect/>
                    <a:stretch>
                      <a:fillRect/>
                    </a:stretch>
                  </pic:blipFill>
                  <pic:spPr>
                    <a:xfrm>
                      <a:off x="0" y="0"/>
                      <a:ext cx="1107440" cy="779145"/>
                    </a:xfrm>
                    <a:prstGeom prst="rect">
                      <a:avLst/>
                    </a:prstGeom>
                    <a:ln/>
                  </pic:spPr>
                </pic:pic>
              </a:graphicData>
            </a:graphic>
          </wp:anchor>
        </w:drawing>
      </w:r>
    </w:p>
    <w:p w14:paraId="00000002" w14:textId="77777777" w:rsidR="000B09C5" w:rsidRDefault="000B09C5">
      <w:pPr>
        <w:jc w:val="center"/>
        <w:rPr>
          <w:rFonts w:ascii="Libre Franklin" w:eastAsia="Libre Franklin" w:hAnsi="Libre Franklin" w:cs="Libre Franklin"/>
          <w:b/>
        </w:rPr>
      </w:pPr>
    </w:p>
    <w:p w14:paraId="00000003" w14:textId="77777777" w:rsidR="000B09C5" w:rsidRDefault="000B09C5">
      <w:pPr>
        <w:jc w:val="center"/>
        <w:rPr>
          <w:rFonts w:ascii="Libre Franklin" w:eastAsia="Libre Franklin" w:hAnsi="Libre Franklin" w:cs="Libre Franklin"/>
          <w:b/>
        </w:rPr>
      </w:pPr>
    </w:p>
    <w:p w14:paraId="00000004" w14:textId="77777777" w:rsidR="000B09C5" w:rsidRDefault="000B09C5">
      <w:pPr>
        <w:jc w:val="center"/>
        <w:rPr>
          <w:rFonts w:ascii="Libre Franklin" w:eastAsia="Libre Franklin" w:hAnsi="Libre Franklin" w:cs="Libre Franklin"/>
        </w:rPr>
      </w:pPr>
    </w:p>
    <w:p w14:paraId="00000005" w14:textId="77777777" w:rsidR="000B09C5" w:rsidRDefault="000B09C5">
      <w:pPr>
        <w:jc w:val="center"/>
        <w:rPr>
          <w:rFonts w:ascii="Libre Franklin" w:eastAsia="Libre Franklin" w:hAnsi="Libre Franklin" w:cs="Libre Franklin"/>
          <w:b/>
          <w:sz w:val="28"/>
          <w:szCs w:val="28"/>
        </w:rPr>
      </w:pPr>
    </w:p>
    <w:p w14:paraId="2FABD963" w14:textId="780AF1B2" w:rsidR="00E838FD" w:rsidRPr="00E838FD" w:rsidRDefault="00E838FD" w:rsidP="00E838FD">
      <w:pPr>
        <w:jc w:val="center"/>
        <w:rPr>
          <w:rFonts w:ascii="Franklin Gothic Demi" w:eastAsia="Franklin Gothic" w:hAnsi="Franklin Gothic Demi" w:cs="Franklin Gothic"/>
          <w:sz w:val="24"/>
          <w:szCs w:val="24"/>
          <w:lang w:val="es-MX"/>
        </w:rPr>
      </w:pPr>
      <w:r w:rsidRPr="00E838FD">
        <w:rPr>
          <w:rFonts w:ascii="Franklin Gothic Demi" w:eastAsia="Franklin Gothic" w:hAnsi="Franklin Gothic Demi" w:cs="Franklin Gothic"/>
          <w:sz w:val="24"/>
          <w:szCs w:val="24"/>
          <w:lang w:val="es-MX"/>
        </w:rPr>
        <w:t>PROYECTO I-35 CAPITAL EXPRESS</w:t>
      </w:r>
      <w:r>
        <w:rPr>
          <w:rFonts w:ascii="Franklin Gothic Demi" w:eastAsia="Franklin Gothic" w:hAnsi="Franklin Gothic Demi" w:cs="Franklin Gothic"/>
          <w:sz w:val="24"/>
          <w:szCs w:val="24"/>
          <w:lang w:val="es-MX"/>
        </w:rPr>
        <w:t xml:space="preserve"> CENTRAL</w:t>
      </w:r>
    </w:p>
    <w:p w14:paraId="00000008" w14:textId="53D12007" w:rsidR="000B09C5" w:rsidRDefault="00E838FD" w:rsidP="00E838FD">
      <w:pPr>
        <w:jc w:val="center"/>
        <w:rPr>
          <w:rFonts w:ascii="Franklin Gothic Demi" w:eastAsia="Franklin Gothic" w:hAnsi="Franklin Gothic Demi" w:cs="Franklin Gothic"/>
          <w:sz w:val="24"/>
          <w:szCs w:val="24"/>
          <w:lang w:val="es-MX"/>
        </w:rPr>
      </w:pPr>
      <w:r w:rsidRPr="00E838FD">
        <w:rPr>
          <w:rFonts w:ascii="Franklin Gothic Demi" w:eastAsia="Franklin Gothic" w:hAnsi="Franklin Gothic Demi" w:cs="Franklin Gothic"/>
          <w:sz w:val="24"/>
          <w:szCs w:val="24"/>
          <w:lang w:val="es-MX"/>
        </w:rPr>
        <w:t>COLABORACIÓN DEL TXDOT CON LAS AGENCIAS LOCALES</w:t>
      </w:r>
    </w:p>
    <w:p w14:paraId="18C6930C" w14:textId="77777777" w:rsidR="00E838FD" w:rsidRPr="00E838FD" w:rsidRDefault="00E838FD" w:rsidP="00E838FD">
      <w:pPr>
        <w:jc w:val="center"/>
        <w:rPr>
          <w:rFonts w:ascii="Libre Franklin" w:eastAsia="Libre Franklin" w:hAnsi="Libre Franklin" w:cs="Libre Franklin"/>
          <w:lang w:val="es-MX"/>
        </w:rPr>
      </w:pPr>
    </w:p>
    <w:p w14:paraId="342A3F74" w14:textId="77777777" w:rsidR="00E838FD" w:rsidRDefault="00E838FD">
      <w:pPr>
        <w:rPr>
          <w:rFonts w:ascii="Franklin Gothic Book" w:eastAsia="Libre Franklin" w:hAnsi="Franklin Gothic Book" w:cs="Libre Franklin"/>
          <w:lang w:val="es-MX"/>
        </w:rPr>
      </w:pPr>
      <w:proofErr w:type="spellStart"/>
      <w:r w:rsidRPr="00E838FD">
        <w:rPr>
          <w:rFonts w:ascii="Franklin Gothic Book" w:eastAsia="Libre Franklin" w:hAnsi="Franklin Gothic Book" w:cs="Libre Franklin"/>
          <w:lang w:val="es-MX"/>
        </w:rPr>
        <w:t>TxDOT</w:t>
      </w:r>
      <w:proofErr w:type="spellEnd"/>
      <w:r w:rsidRPr="00E838FD">
        <w:rPr>
          <w:rFonts w:ascii="Franklin Gothic Book" w:eastAsia="Libre Franklin" w:hAnsi="Franklin Gothic Book" w:cs="Libre Franklin"/>
          <w:lang w:val="es-MX"/>
        </w:rPr>
        <w:t xml:space="preserve"> está coordinando con la Ciudad de Austin y otras agencias locales para asegurar que el proyecto Capital Express Central se alinee con otras metas de proyectos de transporte para la ciudad. Las reuniones de coordinación semanales y mensuales, organizadas por </w:t>
      </w:r>
      <w:proofErr w:type="spellStart"/>
      <w:r w:rsidRPr="00E838FD">
        <w:rPr>
          <w:rFonts w:ascii="Franklin Gothic Book" w:eastAsia="Libre Franklin" w:hAnsi="Franklin Gothic Book" w:cs="Libre Franklin"/>
          <w:lang w:val="es-MX"/>
        </w:rPr>
        <w:t>TxDOT</w:t>
      </w:r>
      <w:proofErr w:type="spellEnd"/>
      <w:r w:rsidRPr="00E838FD">
        <w:rPr>
          <w:rFonts w:ascii="Franklin Gothic Book" w:eastAsia="Libre Franklin" w:hAnsi="Franklin Gothic Book" w:cs="Libre Franklin"/>
          <w:lang w:val="es-MX"/>
        </w:rPr>
        <w:t>, se centran en los siguientes temas:</w:t>
      </w:r>
    </w:p>
    <w:p w14:paraId="0000000A" w14:textId="04FE8B14" w:rsidR="000B09C5" w:rsidRPr="00E838FD" w:rsidRDefault="00CE6707">
      <w:pPr>
        <w:rPr>
          <w:rFonts w:ascii="Libre Franklin" w:eastAsia="Libre Franklin" w:hAnsi="Libre Franklin" w:cs="Libre Franklin"/>
          <w:lang w:val="es-MX"/>
        </w:rPr>
      </w:pPr>
      <w:r w:rsidRPr="00E838FD">
        <w:rPr>
          <w:rFonts w:ascii="Libre Franklin" w:eastAsia="Libre Franklin" w:hAnsi="Libre Franklin" w:cs="Libre Franklin"/>
          <w:lang w:val="es-MX"/>
        </w:rPr>
        <w:t xml:space="preserve"> </w:t>
      </w:r>
    </w:p>
    <w:p w14:paraId="59C022F3" w14:textId="287B11DE" w:rsidR="00E838FD" w:rsidRPr="00E838FD" w:rsidRDefault="00E838FD" w:rsidP="00E838FD">
      <w:pPr>
        <w:pStyle w:val="ListParagraph"/>
        <w:widowControl/>
        <w:numPr>
          <w:ilvl w:val="0"/>
          <w:numId w:val="4"/>
        </w:numPr>
        <w:rPr>
          <w:rFonts w:ascii="Franklin Gothic Book" w:eastAsia="Libre Franklin" w:hAnsi="Franklin Gothic Book" w:cs="Libre Franklin"/>
          <w:color w:val="000000"/>
          <w:lang w:val="es-MX"/>
        </w:rPr>
      </w:pPr>
      <w:r w:rsidRPr="00E838FD">
        <w:rPr>
          <w:rFonts w:ascii="Franklin Gothic Book" w:eastAsia="Libre Franklin" w:hAnsi="Franklin Gothic Book" w:cs="Libre Franklin"/>
          <w:color w:val="000000"/>
          <w:lang w:val="es-MX"/>
        </w:rPr>
        <w:t>A</w:t>
      </w:r>
      <w:r w:rsidR="009C7AAB">
        <w:rPr>
          <w:rFonts w:ascii="Franklin Gothic Book" w:eastAsia="Libre Franklin" w:hAnsi="Franklin Gothic Book" w:cs="Libre Franklin"/>
          <w:color w:val="000000"/>
          <w:lang w:val="es-MX"/>
        </w:rPr>
        <w:t>comodaciones</w:t>
      </w:r>
      <w:r w:rsidRPr="00E838FD">
        <w:rPr>
          <w:rFonts w:ascii="Franklin Gothic Book" w:eastAsia="Libre Franklin" w:hAnsi="Franklin Gothic Book" w:cs="Libre Franklin"/>
          <w:color w:val="000000"/>
          <w:lang w:val="es-MX"/>
        </w:rPr>
        <w:t xml:space="preserve"> para bicicletas y peatones.</w:t>
      </w:r>
    </w:p>
    <w:p w14:paraId="3B09B6D8" w14:textId="312161A3" w:rsidR="00E838FD" w:rsidRPr="00E838FD" w:rsidRDefault="00E838FD" w:rsidP="00E838FD">
      <w:pPr>
        <w:pStyle w:val="ListParagraph"/>
        <w:widowControl/>
        <w:numPr>
          <w:ilvl w:val="0"/>
          <w:numId w:val="4"/>
        </w:numPr>
        <w:rPr>
          <w:rFonts w:ascii="Franklin Gothic Book" w:eastAsia="Libre Franklin" w:hAnsi="Franklin Gothic Book" w:cs="Libre Franklin"/>
          <w:color w:val="000000"/>
          <w:lang w:val="es-MX"/>
        </w:rPr>
      </w:pPr>
      <w:r w:rsidRPr="00E838FD">
        <w:rPr>
          <w:rFonts w:ascii="Franklin Gothic Book" w:eastAsia="Libre Franklin" w:hAnsi="Franklin Gothic Book" w:cs="Libre Franklin"/>
          <w:color w:val="000000"/>
          <w:lang w:val="es-MX"/>
        </w:rPr>
        <w:t>Mejoras multimodales.</w:t>
      </w:r>
    </w:p>
    <w:p w14:paraId="7EB84BE4" w14:textId="75190778" w:rsidR="00E838FD" w:rsidRPr="00E838FD" w:rsidRDefault="00E838FD" w:rsidP="00E838FD">
      <w:pPr>
        <w:pStyle w:val="ListParagraph"/>
        <w:widowControl/>
        <w:numPr>
          <w:ilvl w:val="0"/>
          <w:numId w:val="4"/>
        </w:numPr>
        <w:rPr>
          <w:rFonts w:ascii="Franklin Gothic Book" w:eastAsia="Libre Franklin" w:hAnsi="Franklin Gothic Book" w:cs="Libre Franklin"/>
          <w:color w:val="000000"/>
          <w:lang w:val="es-MX"/>
        </w:rPr>
      </w:pPr>
      <w:r w:rsidRPr="00E838FD">
        <w:rPr>
          <w:rFonts w:ascii="Franklin Gothic Book" w:eastAsia="Libre Franklin" w:hAnsi="Franklin Gothic Book" w:cs="Libre Franklin"/>
          <w:color w:val="000000"/>
          <w:lang w:val="es-MX"/>
        </w:rPr>
        <w:t>Coordinación del tránsito.</w:t>
      </w:r>
    </w:p>
    <w:p w14:paraId="0000000F" w14:textId="749964C0" w:rsidR="000B09C5" w:rsidRPr="00E838FD" w:rsidRDefault="00E838FD" w:rsidP="00E838FD">
      <w:pPr>
        <w:pStyle w:val="ListParagraph"/>
        <w:widowControl/>
        <w:numPr>
          <w:ilvl w:val="0"/>
          <w:numId w:val="4"/>
        </w:numPr>
        <w:rPr>
          <w:rFonts w:ascii="Libre Franklin" w:eastAsia="Libre Franklin" w:hAnsi="Libre Franklin" w:cs="Libre Franklin"/>
        </w:rPr>
      </w:pPr>
      <w:proofErr w:type="spellStart"/>
      <w:r w:rsidRPr="00E838FD">
        <w:rPr>
          <w:rFonts w:ascii="Franklin Gothic Book" w:eastAsia="Libre Franklin" w:hAnsi="Franklin Gothic Book" w:cs="Libre Franklin"/>
          <w:color w:val="000000"/>
        </w:rPr>
        <w:t>Valores</w:t>
      </w:r>
      <w:proofErr w:type="spellEnd"/>
      <w:r w:rsidRPr="00E838FD">
        <w:rPr>
          <w:rFonts w:ascii="Franklin Gothic Book" w:eastAsia="Libre Franklin" w:hAnsi="Franklin Gothic Book" w:cs="Libre Franklin"/>
          <w:color w:val="000000"/>
        </w:rPr>
        <w:t xml:space="preserve"> de la </w:t>
      </w:r>
      <w:proofErr w:type="spellStart"/>
      <w:r w:rsidRPr="00E838FD">
        <w:rPr>
          <w:rFonts w:ascii="Franklin Gothic Book" w:eastAsia="Libre Franklin" w:hAnsi="Franklin Gothic Book" w:cs="Libre Franklin"/>
          <w:color w:val="000000"/>
        </w:rPr>
        <w:t>comunidad</w:t>
      </w:r>
      <w:proofErr w:type="spellEnd"/>
      <w:r w:rsidRPr="00E838FD">
        <w:rPr>
          <w:rFonts w:ascii="Franklin Gothic Book" w:eastAsia="Libre Franklin" w:hAnsi="Franklin Gothic Book" w:cs="Libre Franklin"/>
          <w:color w:val="000000"/>
        </w:rPr>
        <w:t>.</w:t>
      </w:r>
    </w:p>
    <w:p w14:paraId="3BBB15D5" w14:textId="77777777" w:rsidR="00E838FD" w:rsidRPr="00E838FD" w:rsidRDefault="00E838FD" w:rsidP="00E838FD">
      <w:pPr>
        <w:pStyle w:val="ListParagraph"/>
        <w:widowControl/>
        <w:rPr>
          <w:rFonts w:ascii="Libre Franklin" w:eastAsia="Libre Franklin" w:hAnsi="Libre Franklin" w:cs="Libre Franklin"/>
        </w:rPr>
      </w:pPr>
    </w:p>
    <w:p w14:paraId="00000010" w14:textId="77777777" w:rsidR="000B09C5" w:rsidRDefault="00CE6707">
      <w:pPr>
        <w:rPr>
          <w:rFonts w:ascii="Libre Franklin" w:eastAsia="Libre Franklin" w:hAnsi="Libre Franklin" w:cs="Libre Franklin"/>
        </w:rPr>
      </w:pPr>
      <w:r>
        <w:rPr>
          <w:noProof/>
        </w:rPr>
        <w:drawing>
          <wp:anchor distT="0" distB="0" distL="114300" distR="114300" simplePos="0" relativeHeight="251662336" behindDoc="0" locked="0" layoutInCell="1" hidden="0" allowOverlap="1" wp14:anchorId="4FEA3999" wp14:editId="67B08F9A">
            <wp:simplePos x="0" y="0"/>
            <wp:positionH relativeFrom="column">
              <wp:posOffset>1</wp:posOffset>
            </wp:positionH>
            <wp:positionV relativeFrom="paragraph">
              <wp:posOffset>18415</wp:posOffset>
            </wp:positionV>
            <wp:extent cx="6675120" cy="2083435"/>
            <wp:effectExtent l="0" t="0" r="0" b="0"/>
            <wp:wrapNone/>
            <wp:docPr id="222" name="image3.jpg" descr="A high angle view of a cit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A high angle view of a city&#10;&#10;Description automatically generated with low confidence"/>
                    <pic:cNvPicPr preferRelativeResize="0"/>
                  </pic:nvPicPr>
                  <pic:blipFill>
                    <a:blip r:embed="rId16"/>
                    <a:srcRect/>
                    <a:stretch>
                      <a:fillRect/>
                    </a:stretch>
                  </pic:blipFill>
                  <pic:spPr>
                    <a:xfrm>
                      <a:off x="0" y="0"/>
                      <a:ext cx="6675120" cy="2083435"/>
                    </a:xfrm>
                    <a:prstGeom prst="rect">
                      <a:avLst/>
                    </a:prstGeom>
                    <a:ln/>
                  </pic:spPr>
                </pic:pic>
              </a:graphicData>
            </a:graphic>
          </wp:anchor>
        </w:drawing>
      </w:r>
    </w:p>
    <w:p w14:paraId="00000011" w14:textId="77777777" w:rsidR="000B09C5" w:rsidRDefault="000B09C5">
      <w:pPr>
        <w:rPr>
          <w:rFonts w:ascii="Libre Franklin" w:eastAsia="Libre Franklin" w:hAnsi="Libre Franklin" w:cs="Libre Franklin"/>
        </w:rPr>
      </w:pPr>
    </w:p>
    <w:p w14:paraId="00000012" w14:textId="77777777" w:rsidR="000B09C5" w:rsidRDefault="000B09C5">
      <w:pPr>
        <w:rPr>
          <w:rFonts w:ascii="Libre Franklin" w:eastAsia="Libre Franklin" w:hAnsi="Libre Franklin" w:cs="Libre Franklin"/>
        </w:rPr>
      </w:pPr>
    </w:p>
    <w:p w14:paraId="00000013" w14:textId="77777777" w:rsidR="000B09C5" w:rsidRDefault="000B09C5">
      <w:pPr>
        <w:rPr>
          <w:rFonts w:ascii="Libre Franklin" w:eastAsia="Libre Franklin" w:hAnsi="Libre Franklin" w:cs="Libre Franklin"/>
        </w:rPr>
      </w:pPr>
    </w:p>
    <w:p w14:paraId="00000014" w14:textId="77777777" w:rsidR="000B09C5" w:rsidRDefault="000B09C5">
      <w:pPr>
        <w:rPr>
          <w:rFonts w:ascii="Libre Franklin" w:eastAsia="Libre Franklin" w:hAnsi="Libre Franklin" w:cs="Libre Franklin"/>
        </w:rPr>
      </w:pPr>
    </w:p>
    <w:p w14:paraId="00000015" w14:textId="77777777" w:rsidR="000B09C5" w:rsidRDefault="000B09C5">
      <w:pPr>
        <w:rPr>
          <w:rFonts w:ascii="Libre Franklin" w:eastAsia="Libre Franklin" w:hAnsi="Libre Franklin" w:cs="Libre Franklin"/>
        </w:rPr>
      </w:pPr>
    </w:p>
    <w:p w14:paraId="00000016" w14:textId="77777777" w:rsidR="000B09C5" w:rsidRDefault="000B09C5">
      <w:pPr>
        <w:rPr>
          <w:rFonts w:ascii="Libre Franklin" w:eastAsia="Libre Franklin" w:hAnsi="Libre Franklin" w:cs="Libre Franklin"/>
        </w:rPr>
      </w:pPr>
    </w:p>
    <w:p w14:paraId="00000017" w14:textId="77777777" w:rsidR="000B09C5" w:rsidRDefault="000B09C5">
      <w:pPr>
        <w:rPr>
          <w:rFonts w:ascii="Libre Franklin" w:eastAsia="Libre Franklin" w:hAnsi="Libre Franklin" w:cs="Libre Franklin"/>
        </w:rPr>
      </w:pPr>
    </w:p>
    <w:p w14:paraId="00000018" w14:textId="77777777" w:rsidR="000B09C5" w:rsidRDefault="000B09C5">
      <w:pPr>
        <w:rPr>
          <w:rFonts w:ascii="Libre Franklin" w:eastAsia="Libre Franklin" w:hAnsi="Libre Franklin" w:cs="Libre Franklin"/>
        </w:rPr>
      </w:pPr>
    </w:p>
    <w:p w14:paraId="00000019" w14:textId="77777777" w:rsidR="000B09C5" w:rsidRDefault="000B09C5">
      <w:pPr>
        <w:rPr>
          <w:rFonts w:ascii="Libre Franklin" w:eastAsia="Libre Franklin" w:hAnsi="Libre Franklin" w:cs="Libre Franklin"/>
        </w:rPr>
      </w:pPr>
    </w:p>
    <w:p w14:paraId="0000001A" w14:textId="77777777" w:rsidR="000B09C5" w:rsidRDefault="000B09C5">
      <w:pPr>
        <w:rPr>
          <w:rFonts w:ascii="Libre Franklin" w:eastAsia="Libre Franklin" w:hAnsi="Libre Franklin" w:cs="Libre Franklin"/>
        </w:rPr>
      </w:pPr>
    </w:p>
    <w:p w14:paraId="0000001B" w14:textId="77777777" w:rsidR="000B09C5" w:rsidRDefault="000B09C5">
      <w:pPr>
        <w:rPr>
          <w:rFonts w:ascii="Libre Franklin" w:eastAsia="Libre Franklin" w:hAnsi="Libre Franklin" w:cs="Libre Franklin"/>
        </w:rPr>
      </w:pPr>
    </w:p>
    <w:p w14:paraId="0000001C" w14:textId="77777777" w:rsidR="000B09C5" w:rsidRDefault="000B09C5">
      <w:pPr>
        <w:rPr>
          <w:rFonts w:ascii="Libre Franklin" w:eastAsia="Libre Franklin" w:hAnsi="Libre Franklin" w:cs="Libre Franklin"/>
        </w:rPr>
      </w:pPr>
    </w:p>
    <w:p w14:paraId="0000001D" w14:textId="77777777" w:rsidR="000B09C5" w:rsidRPr="00E838FD" w:rsidRDefault="000B09C5">
      <w:pPr>
        <w:rPr>
          <w:rFonts w:ascii="Libre Franklin" w:eastAsia="Libre Franklin" w:hAnsi="Libre Franklin" w:cs="Libre Franklin"/>
          <w:lang w:val="es-MX"/>
        </w:rPr>
      </w:pPr>
    </w:p>
    <w:p w14:paraId="769DF205" w14:textId="77777777" w:rsidR="00E838FD" w:rsidRPr="00E838FD" w:rsidRDefault="00E838FD" w:rsidP="00E838FD">
      <w:pPr>
        <w:widowControl/>
        <w:rPr>
          <w:rFonts w:ascii="Franklin Gothic Book" w:eastAsia="Libre Franklin" w:hAnsi="Franklin Gothic Book" w:cs="Libre Franklin"/>
          <w:lang w:val="es-MX"/>
        </w:rPr>
      </w:pPr>
      <w:r w:rsidRPr="00E838FD">
        <w:rPr>
          <w:rFonts w:ascii="Franklin Gothic Book" w:eastAsia="Libre Franklin" w:hAnsi="Franklin Gothic Book" w:cs="Libre Franklin"/>
          <w:lang w:val="es-MX"/>
        </w:rPr>
        <w:t>Más de 60 reuniones realizadas desde enero de 2020 incluyeron:</w:t>
      </w:r>
    </w:p>
    <w:p w14:paraId="245AA886" w14:textId="77777777" w:rsidR="00E838FD" w:rsidRPr="00E838FD" w:rsidRDefault="00E838FD" w:rsidP="00E838FD">
      <w:pPr>
        <w:widowControl/>
        <w:rPr>
          <w:rFonts w:ascii="Franklin Gothic Book" w:eastAsia="Libre Franklin" w:hAnsi="Franklin Gothic Book" w:cs="Libre Franklin"/>
          <w:lang w:val="es-MX"/>
        </w:rPr>
      </w:pPr>
    </w:p>
    <w:p w14:paraId="44FFD626" w14:textId="1C7E17C4" w:rsidR="00E838FD" w:rsidRPr="00E838FD" w:rsidRDefault="00E838FD" w:rsidP="00E838FD">
      <w:pPr>
        <w:pStyle w:val="ListParagraph"/>
        <w:widowControl/>
        <w:numPr>
          <w:ilvl w:val="0"/>
          <w:numId w:val="5"/>
        </w:numPr>
        <w:rPr>
          <w:rFonts w:ascii="Franklin Gothic Book" w:eastAsia="Libre Franklin" w:hAnsi="Franklin Gothic Book" w:cs="Libre Franklin"/>
          <w:lang w:val="es-MX"/>
        </w:rPr>
      </w:pPr>
      <w:r w:rsidRPr="00E838FD">
        <w:rPr>
          <w:rFonts w:ascii="Franklin Gothic Book" w:eastAsia="Libre Franklin" w:hAnsi="Franklin Gothic Book" w:cs="Libre Franklin"/>
          <w:lang w:val="es-MX"/>
        </w:rPr>
        <w:t xml:space="preserve">Departamentos de la Ciudad de Austin- Agua de Austin, Parques y Recreación, Transporte y Oficina de Programación de Corredores. </w:t>
      </w:r>
    </w:p>
    <w:p w14:paraId="25C755DC" w14:textId="5AB4143D" w:rsidR="00E838FD" w:rsidRPr="00E838FD" w:rsidRDefault="00E838FD" w:rsidP="00E838FD">
      <w:pPr>
        <w:pStyle w:val="ListParagraph"/>
        <w:widowControl/>
        <w:numPr>
          <w:ilvl w:val="0"/>
          <w:numId w:val="5"/>
        </w:numPr>
        <w:rPr>
          <w:rFonts w:ascii="Franklin Gothic Book" w:eastAsia="Libre Franklin" w:hAnsi="Franklin Gothic Book" w:cs="Libre Franklin"/>
          <w:lang w:val="es-MX"/>
        </w:rPr>
      </w:pPr>
      <w:r w:rsidRPr="00E838FD">
        <w:rPr>
          <w:rFonts w:ascii="Franklin Gothic Book" w:eastAsia="Libre Franklin" w:hAnsi="Franklin Gothic Book" w:cs="Libre Franklin"/>
          <w:lang w:val="es-MX"/>
        </w:rPr>
        <w:t>Comité del Grupo de Enfoque Técnico de la Ciudad de Austin.</w:t>
      </w:r>
    </w:p>
    <w:p w14:paraId="6B359B88" w14:textId="176F591A" w:rsidR="00E838FD" w:rsidRPr="00E838FD" w:rsidRDefault="00E838FD" w:rsidP="00E838FD">
      <w:pPr>
        <w:pStyle w:val="ListParagraph"/>
        <w:widowControl/>
        <w:numPr>
          <w:ilvl w:val="0"/>
          <w:numId w:val="5"/>
        </w:numPr>
        <w:rPr>
          <w:rFonts w:ascii="Franklin Gothic Book" w:eastAsia="Libre Franklin" w:hAnsi="Franklin Gothic Book" w:cs="Libre Franklin"/>
          <w:lang w:val="es-MX"/>
        </w:rPr>
      </w:pPr>
      <w:r w:rsidRPr="00E838FD">
        <w:rPr>
          <w:rFonts w:ascii="Franklin Gothic Book" w:eastAsia="Libre Franklin" w:hAnsi="Franklin Gothic Book" w:cs="Libre Franklin"/>
          <w:lang w:val="es-MX"/>
        </w:rPr>
        <w:t>Consejo Asesor de la Ciudad de Austin sobre la Bicicleta (BAC</w:t>
      </w:r>
      <w:r>
        <w:rPr>
          <w:rFonts w:ascii="Franklin Gothic Book" w:eastAsia="Libre Franklin" w:hAnsi="Franklin Gothic Book" w:cs="Libre Franklin"/>
          <w:lang w:val="es-MX"/>
        </w:rPr>
        <w:t xml:space="preserve"> por sus siglas en ingles</w:t>
      </w:r>
      <w:r w:rsidRPr="00E838FD">
        <w:rPr>
          <w:rFonts w:ascii="Franklin Gothic Book" w:eastAsia="Libre Franklin" w:hAnsi="Franklin Gothic Book" w:cs="Libre Franklin"/>
          <w:lang w:val="es-MX"/>
        </w:rPr>
        <w:t>) y Consejo Asesor de Peatones (PAC</w:t>
      </w:r>
      <w:r>
        <w:rPr>
          <w:rFonts w:ascii="Franklin Gothic Book" w:eastAsia="Libre Franklin" w:hAnsi="Franklin Gothic Book" w:cs="Libre Franklin"/>
          <w:lang w:val="es-MX"/>
        </w:rPr>
        <w:t xml:space="preserve"> por sus siglas en ingles</w:t>
      </w:r>
      <w:r w:rsidRPr="00E838FD">
        <w:rPr>
          <w:rFonts w:ascii="Franklin Gothic Book" w:eastAsia="Libre Franklin" w:hAnsi="Franklin Gothic Book" w:cs="Libre Franklin"/>
          <w:lang w:val="es-MX"/>
        </w:rPr>
        <w:t>).</w:t>
      </w:r>
    </w:p>
    <w:p w14:paraId="029C9C9B" w14:textId="07EB6EF8" w:rsidR="00E838FD" w:rsidRPr="00E838FD" w:rsidRDefault="00E838FD" w:rsidP="00E838FD">
      <w:pPr>
        <w:pStyle w:val="ListParagraph"/>
        <w:widowControl/>
        <w:numPr>
          <w:ilvl w:val="0"/>
          <w:numId w:val="5"/>
        </w:numPr>
        <w:rPr>
          <w:rFonts w:ascii="Franklin Gothic Book" w:eastAsia="Libre Franklin" w:hAnsi="Franklin Gothic Book" w:cs="Libre Franklin"/>
          <w:lang w:val="es-MX"/>
        </w:rPr>
      </w:pPr>
      <w:proofErr w:type="spellStart"/>
      <w:r w:rsidRPr="00E838FD">
        <w:rPr>
          <w:rFonts w:ascii="Franklin Gothic Book" w:eastAsia="Libre Franklin" w:hAnsi="Franklin Gothic Book" w:cs="Libre Franklin"/>
          <w:lang w:val="es-MX"/>
        </w:rPr>
        <w:t>CapMetro</w:t>
      </w:r>
      <w:proofErr w:type="spellEnd"/>
      <w:r w:rsidRPr="00E838FD">
        <w:rPr>
          <w:rFonts w:ascii="Franklin Gothic Book" w:eastAsia="Libre Franklin" w:hAnsi="Franklin Gothic Book" w:cs="Libre Franklin"/>
          <w:lang w:val="es-MX"/>
        </w:rPr>
        <w:t>.</w:t>
      </w:r>
    </w:p>
    <w:p w14:paraId="4D30A4E0" w14:textId="1CC4191D" w:rsidR="00E838FD" w:rsidRPr="00E838FD" w:rsidRDefault="00E838FD" w:rsidP="00E838FD">
      <w:pPr>
        <w:pStyle w:val="ListParagraph"/>
        <w:widowControl/>
        <w:numPr>
          <w:ilvl w:val="0"/>
          <w:numId w:val="5"/>
        </w:numPr>
        <w:rPr>
          <w:rFonts w:ascii="Franklin Gothic Book" w:eastAsia="Libre Franklin" w:hAnsi="Franklin Gothic Book" w:cs="Libre Franklin"/>
          <w:lang w:val="es-MX"/>
        </w:rPr>
      </w:pPr>
      <w:proofErr w:type="spellStart"/>
      <w:r>
        <w:rPr>
          <w:rFonts w:ascii="Franklin Gothic Book" w:eastAsia="Libre Franklin" w:hAnsi="Franklin Gothic Book" w:cs="Libre Franklin"/>
          <w:lang w:val="es-MX"/>
        </w:rPr>
        <w:t>Downtown</w:t>
      </w:r>
      <w:proofErr w:type="spellEnd"/>
      <w:r>
        <w:rPr>
          <w:rFonts w:ascii="Franklin Gothic Book" w:eastAsia="Libre Franklin" w:hAnsi="Franklin Gothic Book" w:cs="Libre Franklin"/>
          <w:lang w:val="es-MX"/>
        </w:rPr>
        <w:t xml:space="preserve"> Austin Alliance</w:t>
      </w:r>
      <w:r w:rsidRPr="00E838FD">
        <w:rPr>
          <w:rFonts w:ascii="Franklin Gothic Book" w:eastAsia="Libre Franklin" w:hAnsi="Franklin Gothic Book" w:cs="Libre Franklin"/>
          <w:lang w:val="es-MX"/>
        </w:rPr>
        <w:t>.</w:t>
      </w:r>
    </w:p>
    <w:p w14:paraId="00000027" w14:textId="6A464BA8" w:rsidR="000B09C5" w:rsidRPr="00E838FD" w:rsidRDefault="00E838FD" w:rsidP="00E838FD">
      <w:pPr>
        <w:pStyle w:val="ListParagraph"/>
        <w:widowControl/>
        <w:numPr>
          <w:ilvl w:val="0"/>
          <w:numId w:val="5"/>
        </w:numPr>
        <w:rPr>
          <w:rFonts w:ascii="Franklin Gothic Book" w:eastAsia="Libre Franklin" w:hAnsi="Franklin Gothic Book" w:cs="Libre Franklin"/>
          <w:lang w:val="es-MX"/>
        </w:rPr>
      </w:pPr>
      <w:r w:rsidRPr="00E838FD">
        <w:rPr>
          <w:rFonts w:ascii="Franklin Gothic Book" w:eastAsia="Libre Franklin" w:hAnsi="Franklin Gothic Book" w:cs="Libre Franklin"/>
          <w:lang w:val="es-MX"/>
        </w:rPr>
        <w:t xml:space="preserve">Grupo de trabajo interinstitucional con </w:t>
      </w:r>
      <w:proofErr w:type="gramStart"/>
      <w:r w:rsidRPr="00E838FD">
        <w:rPr>
          <w:rFonts w:ascii="Franklin Gothic Book" w:eastAsia="Libre Franklin" w:hAnsi="Franklin Gothic Book" w:cs="Libre Franklin"/>
          <w:lang w:val="es-MX"/>
        </w:rPr>
        <w:t xml:space="preserve">varios </w:t>
      </w:r>
      <w:r w:rsidR="00E63096">
        <w:rPr>
          <w:rFonts w:ascii="Franklin Gothic Book" w:eastAsia="Libre Franklin" w:hAnsi="Franklin Gothic Book" w:cs="Libre Franklin"/>
          <w:lang w:val="es-MX"/>
        </w:rPr>
        <w:t>agencias</w:t>
      </w:r>
      <w:proofErr w:type="gramEnd"/>
      <w:r w:rsidRPr="00E838FD">
        <w:rPr>
          <w:rFonts w:ascii="Franklin Gothic Book" w:eastAsia="Libre Franklin" w:hAnsi="Franklin Gothic Book" w:cs="Libre Franklin"/>
          <w:lang w:val="es-MX"/>
        </w:rPr>
        <w:t xml:space="preserve">, entre ellos la </w:t>
      </w:r>
      <w:r w:rsidR="0096201E">
        <w:rPr>
          <w:rFonts w:ascii="Franklin Gothic Book" w:eastAsia="Libre Franklin" w:hAnsi="Franklin Gothic Book" w:cs="Libre Franklin"/>
          <w:lang w:val="es-MX"/>
        </w:rPr>
        <w:t>C</w:t>
      </w:r>
      <w:r w:rsidRPr="00E838FD">
        <w:rPr>
          <w:rFonts w:ascii="Franklin Gothic Book" w:eastAsia="Libre Franklin" w:hAnsi="Franklin Gothic Book" w:cs="Libre Franklin"/>
          <w:lang w:val="es-MX"/>
        </w:rPr>
        <w:t xml:space="preserve">iudad de Austin, </w:t>
      </w:r>
      <w:proofErr w:type="spellStart"/>
      <w:r w:rsidRPr="00E838FD">
        <w:rPr>
          <w:rFonts w:ascii="Franklin Gothic Book" w:eastAsia="Libre Franklin" w:hAnsi="Franklin Gothic Book" w:cs="Libre Franklin"/>
          <w:lang w:val="es-MX"/>
        </w:rPr>
        <w:t>CapMetro</w:t>
      </w:r>
      <w:proofErr w:type="spellEnd"/>
      <w:r w:rsidRPr="00E838FD">
        <w:rPr>
          <w:rFonts w:ascii="Franklin Gothic Book" w:eastAsia="Libre Franklin" w:hAnsi="Franklin Gothic Book" w:cs="Libre Franklin"/>
          <w:lang w:val="es-MX"/>
        </w:rPr>
        <w:t xml:space="preserve">, </w:t>
      </w:r>
      <w:proofErr w:type="spellStart"/>
      <w:r w:rsidRPr="00E838FD">
        <w:rPr>
          <w:rFonts w:ascii="Franklin Gothic Book" w:eastAsia="Libre Franklin" w:hAnsi="Franklin Gothic Book" w:cs="Libre Franklin"/>
          <w:lang w:val="es-MX"/>
        </w:rPr>
        <w:t>Downtown</w:t>
      </w:r>
      <w:proofErr w:type="spellEnd"/>
      <w:r w:rsidRPr="00E838FD">
        <w:rPr>
          <w:rFonts w:ascii="Franklin Gothic Book" w:eastAsia="Libre Franklin" w:hAnsi="Franklin Gothic Book" w:cs="Libre Franklin"/>
          <w:lang w:val="es-MX"/>
        </w:rPr>
        <w:t xml:space="preserve"> Austin Alliance, la Administración Federal de Carreteras (FHWA</w:t>
      </w:r>
      <w:r>
        <w:rPr>
          <w:rFonts w:ascii="Franklin Gothic Book" w:eastAsia="Libre Franklin" w:hAnsi="Franklin Gothic Book" w:cs="Libre Franklin"/>
          <w:lang w:val="es-MX"/>
        </w:rPr>
        <w:t xml:space="preserve"> por sus siglas en ingles</w:t>
      </w:r>
      <w:r w:rsidRPr="00E838FD">
        <w:rPr>
          <w:rFonts w:ascii="Franklin Gothic Book" w:eastAsia="Libre Franklin" w:hAnsi="Franklin Gothic Book" w:cs="Libre Franklin"/>
          <w:lang w:val="es-MX"/>
        </w:rPr>
        <w:t xml:space="preserve">), la Universidad de Texas, </w:t>
      </w:r>
      <w:proofErr w:type="spellStart"/>
      <w:r w:rsidRPr="00E838FD">
        <w:rPr>
          <w:rFonts w:ascii="Franklin Gothic Book" w:eastAsia="Libre Franklin" w:hAnsi="Franklin Gothic Book" w:cs="Libre Franklin"/>
          <w:lang w:val="es-MX"/>
        </w:rPr>
        <w:t>Freight</w:t>
      </w:r>
      <w:proofErr w:type="spellEnd"/>
      <w:r w:rsidRPr="00E838FD">
        <w:rPr>
          <w:rFonts w:ascii="Franklin Gothic Book" w:eastAsia="Libre Franklin" w:hAnsi="Franklin Gothic Book" w:cs="Libre Franklin"/>
          <w:lang w:val="es-MX"/>
        </w:rPr>
        <w:t xml:space="preserve"> </w:t>
      </w:r>
      <w:proofErr w:type="spellStart"/>
      <w:r w:rsidRPr="00E838FD">
        <w:rPr>
          <w:rFonts w:ascii="Franklin Gothic Book" w:eastAsia="Libre Franklin" w:hAnsi="Franklin Gothic Book" w:cs="Libre Franklin"/>
          <w:lang w:val="es-MX"/>
        </w:rPr>
        <w:t>Advocacy</w:t>
      </w:r>
      <w:proofErr w:type="spellEnd"/>
      <w:r w:rsidRPr="00E838FD">
        <w:rPr>
          <w:rFonts w:ascii="Franklin Gothic Book" w:eastAsia="Libre Franklin" w:hAnsi="Franklin Gothic Book" w:cs="Libre Franklin"/>
          <w:lang w:val="es-MX"/>
        </w:rPr>
        <w:t xml:space="preserve"> y el </w:t>
      </w:r>
      <w:r w:rsidR="0096201E">
        <w:rPr>
          <w:rFonts w:ascii="Franklin Gothic Book" w:eastAsia="Libre Franklin" w:hAnsi="Franklin Gothic Book" w:cs="Libre Franklin"/>
          <w:lang w:val="es-MX"/>
        </w:rPr>
        <w:t xml:space="preserve">Instituto de Transporte de Texas </w:t>
      </w:r>
    </w:p>
    <w:p w14:paraId="00000028" w14:textId="77777777" w:rsidR="000B09C5" w:rsidRPr="00E838FD" w:rsidRDefault="000B09C5">
      <w:pPr>
        <w:widowControl/>
        <w:rPr>
          <w:rFonts w:ascii="Libre Franklin" w:eastAsia="Libre Franklin" w:hAnsi="Libre Franklin" w:cs="Libre Franklin"/>
          <w:lang w:val="es-MX"/>
        </w:rPr>
      </w:pPr>
    </w:p>
    <w:p w14:paraId="00000029" w14:textId="77777777" w:rsidR="000B09C5" w:rsidRPr="00E838FD" w:rsidRDefault="000B09C5">
      <w:pPr>
        <w:rPr>
          <w:rFonts w:ascii="Libre Franklin" w:eastAsia="Libre Franklin" w:hAnsi="Libre Franklin" w:cs="Libre Franklin"/>
          <w:lang w:val="es-MX"/>
        </w:rPr>
      </w:pPr>
    </w:p>
    <w:p w14:paraId="0000002A" w14:textId="77777777" w:rsidR="000B09C5" w:rsidRPr="00E838FD" w:rsidRDefault="000B09C5">
      <w:pPr>
        <w:rPr>
          <w:rFonts w:ascii="Libre Franklin Medium" w:eastAsia="Libre Franklin Medium" w:hAnsi="Libre Franklin Medium" w:cs="Libre Franklin Medium"/>
          <w:lang w:val="es-MX"/>
        </w:rPr>
      </w:pPr>
    </w:p>
    <w:p w14:paraId="0000002B" w14:textId="77777777" w:rsidR="000B09C5" w:rsidRPr="00E838FD" w:rsidRDefault="000B09C5">
      <w:pPr>
        <w:rPr>
          <w:rFonts w:ascii="Libre Franklin Medium" w:eastAsia="Libre Franklin Medium" w:hAnsi="Libre Franklin Medium" w:cs="Libre Franklin Medium"/>
          <w:lang w:val="es-MX"/>
        </w:rPr>
      </w:pPr>
    </w:p>
    <w:p w14:paraId="0000002C" w14:textId="77777777" w:rsidR="000B09C5" w:rsidRPr="00E838FD" w:rsidRDefault="000B09C5">
      <w:pPr>
        <w:rPr>
          <w:rFonts w:ascii="Libre Franklin Medium" w:eastAsia="Libre Franklin Medium" w:hAnsi="Libre Franklin Medium" w:cs="Libre Franklin Medium"/>
          <w:lang w:val="es-MX"/>
        </w:rPr>
      </w:pPr>
    </w:p>
    <w:p w14:paraId="0000002D" w14:textId="77777777" w:rsidR="000B09C5" w:rsidRPr="00E838FD" w:rsidRDefault="000B09C5">
      <w:pPr>
        <w:rPr>
          <w:rFonts w:ascii="Libre Franklin Medium" w:eastAsia="Libre Franklin Medium" w:hAnsi="Libre Franklin Medium" w:cs="Libre Franklin Medium"/>
          <w:lang w:val="es-MX"/>
        </w:rPr>
      </w:pPr>
    </w:p>
    <w:p w14:paraId="0000002E" w14:textId="77777777" w:rsidR="000B09C5" w:rsidRPr="00E838FD" w:rsidRDefault="000B09C5">
      <w:pPr>
        <w:rPr>
          <w:rFonts w:ascii="Libre Franklin Medium" w:eastAsia="Libre Franklin Medium" w:hAnsi="Libre Franklin Medium" w:cs="Libre Franklin Medium"/>
          <w:lang w:val="es-MX"/>
        </w:rPr>
      </w:pPr>
    </w:p>
    <w:p w14:paraId="0000002F" w14:textId="77777777" w:rsidR="000B09C5" w:rsidRPr="00E838FD" w:rsidRDefault="000B09C5">
      <w:pPr>
        <w:rPr>
          <w:rFonts w:ascii="Franklin Gothic" w:eastAsia="Franklin Gothic" w:hAnsi="Franklin Gothic" w:cs="Franklin Gothic"/>
          <w:sz w:val="24"/>
          <w:szCs w:val="24"/>
          <w:lang w:val="es-MX"/>
        </w:rPr>
      </w:pPr>
    </w:p>
    <w:p w14:paraId="00000030" w14:textId="7588211A" w:rsidR="000B09C5" w:rsidRPr="007B4983" w:rsidRDefault="007B4983">
      <w:pPr>
        <w:rPr>
          <w:rFonts w:ascii="Franklin Gothic Demi" w:eastAsia="Franklin Gothic" w:hAnsi="Franklin Gothic Demi" w:cs="Franklin Gothic"/>
          <w:sz w:val="24"/>
          <w:szCs w:val="24"/>
          <w:lang w:val="es-MX"/>
        </w:rPr>
      </w:pPr>
      <w:r w:rsidRPr="007B4983">
        <w:rPr>
          <w:rFonts w:ascii="Franklin Gothic Demi" w:eastAsia="Franklin Gothic" w:hAnsi="Franklin Gothic Demi" w:cs="Franklin Gothic"/>
          <w:sz w:val="24"/>
          <w:szCs w:val="24"/>
          <w:lang w:val="es-MX"/>
        </w:rPr>
        <w:t>Proyectos de Colaboración</w:t>
      </w:r>
    </w:p>
    <w:p w14:paraId="00000031" w14:textId="77777777" w:rsidR="000B09C5" w:rsidRPr="007B4983" w:rsidRDefault="000B09C5">
      <w:pPr>
        <w:rPr>
          <w:rFonts w:ascii="Libre Franklin Medium" w:eastAsia="Libre Franklin Medium" w:hAnsi="Libre Franklin Medium" w:cs="Libre Franklin Medium"/>
          <w:lang w:val="es-MX"/>
        </w:rPr>
      </w:pPr>
    </w:p>
    <w:p w14:paraId="09B0657E" w14:textId="77777777" w:rsidR="007B4983" w:rsidRPr="007B4983" w:rsidRDefault="007B4983" w:rsidP="007B4983">
      <w:pPr>
        <w:widowControl/>
        <w:rPr>
          <w:rFonts w:ascii="Franklin Gothic Book" w:eastAsia="Libre Franklin" w:hAnsi="Franklin Gothic Book" w:cs="Libre Franklin"/>
          <w:lang w:val="es-MX"/>
        </w:rPr>
      </w:pPr>
      <w:r w:rsidRPr="007B4983">
        <w:rPr>
          <w:rFonts w:ascii="Franklin Gothic Book" w:eastAsia="Libre Franklin" w:hAnsi="Franklin Gothic Book" w:cs="Libre Franklin"/>
          <w:lang w:val="es-MX"/>
        </w:rPr>
        <w:t>Los elementos del Plan Maestro de Bicicletas de la Ciudad de Austin, el Plan Estratégico de Movilidad de Austin, los objetivos de Visión Cero de la Ciudad de Austin, el Plan de Equidad Climática de Austin y los planes de vecindario adoptados adyacentes al corredor de la I-35 están siendo incorporados, cuando es posible, dentro del diseño propuesto para el proyecto Capital Express Central.</w:t>
      </w:r>
    </w:p>
    <w:p w14:paraId="4F3250BD" w14:textId="77777777" w:rsidR="007B4983" w:rsidRPr="007B4983" w:rsidRDefault="007B4983" w:rsidP="007B4983">
      <w:pPr>
        <w:widowControl/>
        <w:rPr>
          <w:rFonts w:ascii="Franklin Gothic Book" w:eastAsia="Libre Franklin" w:hAnsi="Franklin Gothic Book" w:cs="Libre Franklin"/>
          <w:lang w:val="es-MX"/>
        </w:rPr>
      </w:pPr>
    </w:p>
    <w:p w14:paraId="585044D1" w14:textId="4CE292A9" w:rsidR="007B4983" w:rsidRPr="007B4983" w:rsidRDefault="007B4983" w:rsidP="007B4983">
      <w:pPr>
        <w:widowControl/>
        <w:rPr>
          <w:rFonts w:ascii="Franklin Gothic Book" w:eastAsia="Libre Franklin" w:hAnsi="Franklin Gothic Book" w:cs="Libre Franklin"/>
          <w:lang w:val="es-MX"/>
        </w:rPr>
      </w:pPr>
      <w:r w:rsidRPr="007B4983">
        <w:rPr>
          <w:rFonts w:ascii="Franklin Gothic Book" w:eastAsia="Libre Franklin" w:hAnsi="Franklin Gothic Book" w:cs="Libre Franklin"/>
          <w:lang w:val="es-MX"/>
        </w:rPr>
        <w:t xml:space="preserve">Los comentarios recibidos en las reuniones de la comunidad y de las agencias han </w:t>
      </w:r>
      <w:r w:rsidR="0064443B">
        <w:rPr>
          <w:rFonts w:ascii="Franklin Gothic Book" w:eastAsia="Libre Franklin" w:hAnsi="Franklin Gothic Book" w:cs="Libre Franklin"/>
          <w:lang w:val="es-MX"/>
        </w:rPr>
        <w:t xml:space="preserve">resultado en </w:t>
      </w:r>
      <w:r w:rsidRPr="007B4983">
        <w:rPr>
          <w:rFonts w:ascii="Franklin Gothic Book" w:eastAsia="Libre Franklin" w:hAnsi="Franklin Gothic Book" w:cs="Libre Franklin"/>
          <w:lang w:val="es-MX"/>
        </w:rPr>
        <w:t>cambios de diseño propuestos para el proyecto que incluyen:</w:t>
      </w:r>
    </w:p>
    <w:p w14:paraId="00000036" w14:textId="7F1D6262" w:rsidR="000B09C5" w:rsidRPr="0000229F" w:rsidRDefault="009C7AAB" w:rsidP="00A8635A">
      <w:pPr>
        <w:pBdr>
          <w:top w:val="nil"/>
          <w:left w:val="nil"/>
          <w:bottom w:val="nil"/>
          <w:right w:val="nil"/>
          <w:between w:val="nil"/>
        </w:pBdr>
        <w:rPr>
          <w:rFonts w:ascii="Libre Franklin" w:eastAsia="Libre Franklin" w:hAnsi="Libre Franklin" w:cs="Libre Franklin"/>
          <w:color w:val="000000"/>
          <w:lang w:val="es-MX"/>
        </w:rPr>
      </w:pPr>
      <w:sdt>
        <w:sdtPr>
          <w:tag w:val="goog_rdk_1"/>
          <w:id w:val="-1995330015"/>
          <w:showingPlcHdr/>
        </w:sdtPr>
        <w:sdtEndPr/>
        <w:sdtContent>
          <w:r w:rsidR="00562D21" w:rsidRPr="0000229F">
            <w:rPr>
              <w:lang w:val="es-MX"/>
            </w:rPr>
            <w:t xml:space="preserve">     </w:t>
          </w:r>
        </w:sdtContent>
      </w:sdt>
    </w:p>
    <w:p w14:paraId="4DF4D05A" w14:textId="7E163C1A" w:rsidR="0000229F" w:rsidRPr="0000229F" w:rsidRDefault="0000229F" w:rsidP="0000229F">
      <w:pPr>
        <w:pStyle w:val="ListParagraph"/>
        <w:numPr>
          <w:ilvl w:val="0"/>
          <w:numId w:val="6"/>
        </w:numPr>
        <w:rPr>
          <w:rFonts w:ascii="Franklin Gothic Book" w:eastAsia="Libre Franklin" w:hAnsi="Franklin Gothic Book" w:cs="Libre Franklin"/>
          <w:color w:val="000000"/>
          <w:lang w:val="es-MX"/>
        </w:rPr>
      </w:pPr>
      <w:r w:rsidRPr="0000229F">
        <w:rPr>
          <w:rFonts w:ascii="Franklin Gothic Book" w:eastAsia="Libre Franklin" w:hAnsi="Franklin Gothic Book" w:cs="Libre Franklin"/>
          <w:color w:val="000000"/>
          <w:lang w:val="es-MX"/>
        </w:rPr>
        <w:t>Bajar los carriles principales y mejorar las vías de servicio.</w:t>
      </w:r>
    </w:p>
    <w:p w14:paraId="43E9FD8A" w14:textId="27DFCFFD" w:rsidR="0000229F" w:rsidRPr="0000229F" w:rsidRDefault="0000229F" w:rsidP="0000229F">
      <w:pPr>
        <w:pStyle w:val="ListParagraph"/>
        <w:numPr>
          <w:ilvl w:val="0"/>
          <w:numId w:val="6"/>
        </w:numPr>
        <w:rPr>
          <w:rFonts w:ascii="Franklin Gothic Book" w:eastAsia="Libre Franklin" w:hAnsi="Franklin Gothic Book" w:cs="Libre Franklin"/>
          <w:color w:val="000000"/>
          <w:lang w:val="es-MX"/>
        </w:rPr>
      </w:pPr>
      <w:r w:rsidRPr="0000229F">
        <w:rPr>
          <w:rFonts w:ascii="Franklin Gothic Book" w:eastAsia="Libre Franklin" w:hAnsi="Franklin Gothic Book" w:cs="Libre Franklin"/>
          <w:color w:val="000000"/>
          <w:lang w:val="es-MX"/>
        </w:rPr>
        <w:t>Plazas de cubierta y cruces mejorados.</w:t>
      </w:r>
    </w:p>
    <w:p w14:paraId="02B05FBE" w14:textId="77777777" w:rsidR="0000229F" w:rsidRPr="0000229F" w:rsidRDefault="0000229F" w:rsidP="0000229F">
      <w:pPr>
        <w:pStyle w:val="ListParagraph"/>
        <w:numPr>
          <w:ilvl w:val="0"/>
          <w:numId w:val="6"/>
        </w:numPr>
        <w:rPr>
          <w:rFonts w:ascii="Franklin Gothic Book" w:eastAsia="Libre Franklin" w:hAnsi="Franklin Gothic Book" w:cs="Libre Franklin"/>
          <w:color w:val="000000"/>
          <w:lang w:val="es-MX"/>
        </w:rPr>
      </w:pPr>
      <w:r w:rsidRPr="0000229F">
        <w:rPr>
          <w:rFonts w:ascii="Franklin Gothic Book" w:eastAsia="Libre Franklin" w:hAnsi="Franklin Gothic Book" w:cs="Libre Franklin"/>
          <w:color w:val="000000"/>
          <w:lang w:val="es-MX"/>
        </w:rPr>
        <w:t>Acomodar el tránsito.</w:t>
      </w:r>
    </w:p>
    <w:p w14:paraId="4355AFE0" w14:textId="06B51BBE" w:rsidR="0000229F" w:rsidRPr="0000229F" w:rsidRDefault="0000229F" w:rsidP="0000229F">
      <w:pPr>
        <w:pStyle w:val="ListParagraph"/>
        <w:numPr>
          <w:ilvl w:val="0"/>
          <w:numId w:val="6"/>
        </w:numPr>
        <w:rPr>
          <w:rFonts w:ascii="Franklin Gothic Book" w:eastAsia="Libre Franklin" w:hAnsi="Franklin Gothic Book" w:cs="Libre Franklin"/>
          <w:color w:val="000000"/>
          <w:lang w:val="es-MX"/>
        </w:rPr>
      </w:pPr>
      <w:r w:rsidRPr="0000229F">
        <w:rPr>
          <w:rFonts w:ascii="Franklin Gothic Book" w:eastAsia="Libre Franklin" w:hAnsi="Franklin Gothic Book" w:cs="Libre Franklin"/>
          <w:color w:val="000000"/>
          <w:lang w:val="es-MX"/>
        </w:rPr>
        <w:t>Ampliación de las acomodaciones para bicicletas y peatones, incluyendo nuevos puentes para bicicletas y peatones.</w:t>
      </w:r>
    </w:p>
    <w:p w14:paraId="4948F287" w14:textId="748AB162" w:rsidR="0000229F" w:rsidRPr="0000229F" w:rsidRDefault="0000229F" w:rsidP="0000229F">
      <w:pPr>
        <w:pStyle w:val="ListParagraph"/>
        <w:numPr>
          <w:ilvl w:val="0"/>
          <w:numId w:val="6"/>
        </w:numPr>
        <w:rPr>
          <w:rFonts w:ascii="Franklin Gothic Book" w:eastAsia="Libre Franklin" w:hAnsi="Franklin Gothic Book" w:cs="Libre Franklin"/>
          <w:color w:val="000000"/>
          <w:lang w:val="es-MX"/>
        </w:rPr>
      </w:pPr>
      <w:r w:rsidRPr="0000229F">
        <w:rPr>
          <w:rFonts w:ascii="Franklin Gothic Book" w:eastAsia="Libre Franklin" w:hAnsi="Franklin Gothic Book" w:cs="Libre Franklin"/>
          <w:color w:val="000000"/>
          <w:lang w:val="es-MX"/>
        </w:rPr>
        <w:t>Conectar con los senderos de la ciudad de Austin.</w:t>
      </w:r>
    </w:p>
    <w:p w14:paraId="0E8D00D5" w14:textId="15AACA94" w:rsidR="0000229F" w:rsidRPr="0000229F" w:rsidRDefault="0000229F" w:rsidP="0000229F">
      <w:pPr>
        <w:pStyle w:val="ListParagraph"/>
        <w:numPr>
          <w:ilvl w:val="0"/>
          <w:numId w:val="6"/>
        </w:numPr>
        <w:rPr>
          <w:rFonts w:ascii="Franklin Gothic Book" w:eastAsia="Libre Franklin" w:hAnsi="Franklin Gothic Book" w:cs="Libre Franklin"/>
          <w:color w:val="000000"/>
          <w:lang w:val="es-MX"/>
        </w:rPr>
      </w:pPr>
      <w:r w:rsidRPr="0000229F">
        <w:rPr>
          <w:rFonts w:ascii="Franklin Gothic Book" w:eastAsia="Libre Franklin" w:hAnsi="Franklin Gothic Book" w:cs="Libre Franklin"/>
          <w:color w:val="000000"/>
          <w:lang w:val="es-MX"/>
        </w:rPr>
        <w:t xml:space="preserve">Un cruce mejorado en el lago Lady </w:t>
      </w:r>
      <w:proofErr w:type="spellStart"/>
      <w:r w:rsidRPr="0000229F">
        <w:rPr>
          <w:rFonts w:ascii="Franklin Gothic Book" w:eastAsia="Libre Franklin" w:hAnsi="Franklin Gothic Book" w:cs="Libre Franklin"/>
          <w:color w:val="000000"/>
          <w:lang w:val="es-MX"/>
        </w:rPr>
        <w:t>Bird</w:t>
      </w:r>
      <w:proofErr w:type="spellEnd"/>
      <w:r w:rsidRPr="0000229F">
        <w:rPr>
          <w:rFonts w:ascii="Franklin Gothic Book" w:eastAsia="Libre Franklin" w:hAnsi="Franklin Gothic Book" w:cs="Libre Franklin"/>
          <w:color w:val="000000"/>
          <w:lang w:val="es-MX"/>
        </w:rPr>
        <w:t xml:space="preserve">. </w:t>
      </w:r>
    </w:p>
    <w:p w14:paraId="0000003E" w14:textId="747D1243" w:rsidR="000B09C5" w:rsidRPr="0000229F" w:rsidRDefault="0000229F" w:rsidP="0000229F">
      <w:pPr>
        <w:pStyle w:val="ListParagraph"/>
        <w:numPr>
          <w:ilvl w:val="0"/>
          <w:numId w:val="6"/>
        </w:numPr>
        <w:rPr>
          <w:rFonts w:ascii="Libre Franklin" w:eastAsia="Libre Franklin" w:hAnsi="Libre Franklin" w:cs="Libre Franklin"/>
          <w:b/>
          <w:lang w:val="es-MX"/>
        </w:rPr>
      </w:pPr>
      <w:r w:rsidRPr="0000229F">
        <w:rPr>
          <w:rFonts w:ascii="Franklin Gothic Book" w:eastAsia="Libre Franklin" w:hAnsi="Franklin Gothic Book" w:cs="Libre Franklin"/>
          <w:color w:val="000000"/>
          <w:lang w:val="es-MX"/>
        </w:rPr>
        <w:t>Reabrir el programa de Estética.</w:t>
      </w:r>
    </w:p>
    <w:p w14:paraId="0000003F" w14:textId="77777777" w:rsidR="000B09C5" w:rsidRPr="0000229F" w:rsidRDefault="000B09C5">
      <w:pPr>
        <w:jc w:val="both"/>
        <w:rPr>
          <w:rFonts w:ascii="Libre Franklin" w:eastAsia="Libre Franklin" w:hAnsi="Libre Franklin" w:cs="Libre Franklin"/>
          <w:vertAlign w:val="subscript"/>
          <w:lang w:val="es-MX"/>
        </w:rPr>
      </w:pPr>
    </w:p>
    <w:p w14:paraId="0C578662" w14:textId="77777777" w:rsidR="008F4395" w:rsidRPr="009C7AAB" w:rsidRDefault="008F4395">
      <w:pPr>
        <w:pStyle w:val="Title"/>
        <w:tabs>
          <w:tab w:val="left" w:pos="9260"/>
        </w:tabs>
        <w:ind w:left="0"/>
        <w:rPr>
          <w:rFonts w:ascii="Franklin Gothic Demi" w:eastAsia="Franklin Gothic" w:hAnsi="Franklin Gothic Demi" w:cs="Franklin Gothic"/>
          <w:b w:val="0"/>
          <w:bCs w:val="0"/>
          <w:i w:val="0"/>
          <w:iCs w:val="0"/>
          <w:sz w:val="24"/>
          <w:szCs w:val="24"/>
          <w:lang w:val="es-MX"/>
        </w:rPr>
      </w:pPr>
      <w:r w:rsidRPr="009C7AAB">
        <w:rPr>
          <w:rFonts w:ascii="Franklin Gothic Demi" w:eastAsia="Franklin Gothic" w:hAnsi="Franklin Gothic Demi" w:cs="Franklin Gothic"/>
          <w:b w:val="0"/>
          <w:bCs w:val="0"/>
          <w:i w:val="0"/>
          <w:iCs w:val="0"/>
          <w:sz w:val="24"/>
          <w:szCs w:val="24"/>
          <w:lang w:val="es-MX"/>
        </w:rPr>
        <w:t>Información de Contacto</w:t>
      </w:r>
    </w:p>
    <w:p w14:paraId="00000041" w14:textId="2B94F3BE" w:rsidR="000B09C5" w:rsidRPr="008F4395" w:rsidRDefault="00CE6707">
      <w:pPr>
        <w:pStyle w:val="Title"/>
        <w:tabs>
          <w:tab w:val="left" w:pos="9260"/>
        </w:tabs>
        <w:ind w:left="0"/>
        <w:rPr>
          <w:rFonts w:ascii="Libre Franklin" w:eastAsia="Libre Franklin" w:hAnsi="Libre Franklin" w:cs="Libre Franklin"/>
          <w:b w:val="0"/>
          <w:i w:val="0"/>
          <w:lang w:val="es-MX"/>
        </w:rPr>
      </w:pPr>
      <w:r>
        <w:rPr>
          <w:noProof/>
        </w:rPr>
        <mc:AlternateContent>
          <mc:Choice Requires="wps">
            <w:drawing>
              <wp:anchor distT="45720" distB="45720" distL="114300" distR="114300" simplePos="0" relativeHeight="251663360" behindDoc="0" locked="0" layoutInCell="1" hidden="0" allowOverlap="1" wp14:anchorId="7B81EBCC" wp14:editId="6794CAAC">
                <wp:simplePos x="0" y="0"/>
                <wp:positionH relativeFrom="column">
                  <wp:posOffset>3302000</wp:posOffset>
                </wp:positionH>
                <wp:positionV relativeFrom="paragraph">
                  <wp:posOffset>142240</wp:posOffset>
                </wp:positionV>
                <wp:extent cx="2990850"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990850" cy="1414145"/>
                        </a:xfrm>
                        <a:prstGeom prst="rect">
                          <a:avLst/>
                        </a:prstGeom>
                        <a:solidFill>
                          <a:srgbClr val="FFFFFF"/>
                        </a:solidFill>
                        <a:ln>
                          <a:noFill/>
                        </a:ln>
                      </wps:spPr>
                      <wps:txbx>
                        <w:txbxContent>
                          <w:p w14:paraId="10240BF7" w14:textId="36B05A1E" w:rsidR="000B09C5" w:rsidRPr="008F4395" w:rsidRDefault="008F4395" w:rsidP="00D01D71">
                            <w:pPr>
                              <w:pStyle w:val="Title"/>
                              <w:tabs>
                                <w:tab w:val="left" w:pos="9260"/>
                              </w:tabs>
                              <w:ind w:left="0"/>
                              <w:textDirection w:val="btLr"/>
                              <w:rPr>
                                <w:rFonts w:ascii="Franklin Gothic Book" w:eastAsia="Libre Franklin" w:hAnsi="Franklin Gothic Book" w:cs="Libre Franklin"/>
                                <w:b w:val="0"/>
                                <w:i w:val="0"/>
                                <w:lang w:val="es-MX"/>
                              </w:rPr>
                            </w:pPr>
                            <w:r w:rsidRPr="008F4395">
                              <w:rPr>
                                <w:rFonts w:ascii="Franklin Gothic Book" w:eastAsia="Libre Franklin" w:hAnsi="Franklin Gothic Book" w:cs="Libre Franklin"/>
                                <w:b w:val="0"/>
                                <w:i w:val="0"/>
                                <w:lang w:val="es-MX"/>
                              </w:rPr>
                              <w:t>Para consultas de los medios</w:t>
                            </w:r>
                            <w:r>
                              <w:rPr>
                                <w:rFonts w:ascii="Franklin Gothic Book" w:eastAsia="Libre Franklin" w:hAnsi="Franklin Gothic Book" w:cs="Libre Franklin"/>
                                <w:b w:val="0"/>
                                <w:i w:val="0"/>
                                <w:lang w:val="es-MX"/>
                              </w:rPr>
                              <w:t>,</w:t>
                            </w:r>
                            <w:r w:rsidRPr="008F4395">
                              <w:rPr>
                                <w:rFonts w:ascii="Franklin Gothic Book" w:eastAsia="Libre Franklin" w:hAnsi="Franklin Gothic Book" w:cs="Libre Franklin"/>
                                <w:b w:val="0"/>
                                <w:i w:val="0"/>
                                <w:lang w:val="es-MX"/>
                              </w:rPr>
                              <w:t xml:space="preserve"> póngase en contacto con</w:t>
                            </w:r>
                            <w:r>
                              <w:rPr>
                                <w:rFonts w:ascii="Franklin Gothic Book" w:eastAsia="Libre Franklin" w:hAnsi="Franklin Gothic Book" w:cs="Libre Franklin"/>
                                <w:b w:val="0"/>
                                <w:i w:val="0"/>
                                <w:lang w:val="es-MX"/>
                              </w:rPr>
                              <w:t>:</w:t>
                            </w:r>
                          </w:p>
                          <w:p w14:paraId="51EBCBC9" w14:textId="77777777" w:rsidR="000B09C5" w:rsidRPr="00D01D71" w:rsidRDefault="00CE6707" w:rsidP="00D01D71">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Diann Hodges </w:t>
                            </w:r>
                          </w:p>
                          <w:p w14:paraId="5DF5BBAE" w14:textId="77777777" w:rsidR="000B09C5" w:rsidRPr="00D01D71" w:rsidRDefault="00CE6707" w:rsidP="00D01D71">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TxDOT Southwest Communications Director </w:t>
                            </w:r>
                          </w:p>
                          <w:p w14:paraId="372DDE00" w14:textId="77777777" w:rsidR="000B09C5" w:rsidRPr="00D01D71" w:rsidRDefault="00CE6707" w:rsidP="00D01D71">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TxDOT Austin District </w:t>
                            </w:r>
                          </w:p>
                          <w:p w14:paraId="75AA6D07" w14:textId="77777777" w:rsidR="000B09C5" w:rsidRPr="00D01D71" w:rsidRDefault="00CE6707" w:rsidP="00D01D71">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512-832-7027 </w:t>
                            </w:r>
                          </w:p>
                          <w:p w14:paraId="5DEEDC7A" w14:textId="64B20825" w:rsidR="00D01D71" w:rsidRPr="00D01D71" w:rsidRDefault="009C7AAB" w:rsidP="00D01D71">
                            <w:pPr>
                              <w:rPr>
                                <w:rFonts w:ascii="Franklin Gothic Book" w:hAnsi="Franklin Gothic Book"/>
                              </w:rPr>
                            </w:pPr>
                            <w:hyperlink r:id="rId17" w:history="1">
                              <w:r w:rsidR="00D01D71" w:rsidRPr="00E1081A">
                                <w:rPr>
                                  <w:rStyle w:val="Hyperlink"/>
                                  <w:rFonts w:ascii="Franklin Gothic Book" w:hAnsi="Franklin Gothic Book"/>
                                </w:rPr>
                                <w:t>Diann.Hodges@txdot.gov</w:t>
                              </w:r>
                            </w:hyperlink>
                          </w:p>
                          <w:p w14:paraId="2625AD3D" w14:textId="77777777" w:rsidR="000B09C5" w:rsidRDefault="000B09C5">
                            <w:pPr>
                              <w:textDirection w:val="btLr"/>
                            </w:pPr>
                          </w:p>
                        </w:txbxContent>
                      </wps:txbx>
                      <wps:bodyPr spcFirstLastPara="1" wrap="square" lIns="91425" tIns="45700" rIns="91425" bIns="45700" anchor="t" anchorCtr="0">
                        <a:noAutofit/>
                      </wps:bodyPr>
                    </wps:wsp>
                  </a:graphicData>
                </a:graphic>
              </wp:anchor>
            </w:drawing>
          </mc:Choice>
          <mc:Fallback>
            <w:pict>
              <v:rect w14:anchorId="7B81EBCC" id="Rectangle 219" o:spid="_x0000_s1032" style="position:absolute;margin-left:260pt;margin-top:11.2pt;width:235.5pt;height:111.3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" stroked="f">
                <v:textbox inset="2.53958mm,1.2694mm,2.53958mm,1.2694mm">
                  <w:txbxContent>
                    <w:p w14:paraId="10240BF7" w14:textId="36B05A1E" w:rsidR="000B09C5" w:rsidRPr="008F4395" w:rsidRDefault="008F4395" w:rsidP="00D01D71">
                      <w:pPr>
                        <w:pStyle w:val="Title"/>
                        <w:tabs>
                          <w:tab w:val="left" w:pos="9260"/>
                        </w:tabs>
                        <w:ind w:left="0"/>
                        <w:textDirection w:val="btLr"/>
                        <w:rPr>
                          <w:rFonts w:ascii="Franklin Gothic Book" w:eastAsia="Libre Franklin" w:hAnsi="Franklin Gothic Book" w:cs="Libre Franklin"/>
                          <w:b w:val="0"/>
                          <w:i w:val="0"/>
                          <w:lang w:val="es-MX"/>
                        </w:rPr>
                      </w:pPr>
                      <w:r w:rsidRPr="008F4395">
                        <w:rPr>
                          <w:rFonts w:ascii="Franklin Gothic Book" w:eastAsia="Libre Franklin" w:hAnsi="Franklin Gothic Book" w:cs="Libre Franklin"/>
                          <w:b w:val="0"/>
                          <w:i w:val="0"/>
                          <w:lang w:val="es-MX"/>
                        </w:rPr>
                        <w:t>Para consultas de los medios</w:t>
                      </w:r>
                      <w:r>
                        <w:rPr>
                          <w:rFonts w:ascii="Franklin Gothic Book" w:eastAsia="Libre Franklin" w:hAnsi="Franklin Gothic Book" w:cs="Libre Franklin"/>
                          <w:b w:val="0"/>
                          <w:i w:val="0"/>
                          <w:lang w:val="es-MX"/>
                        </w:rPr>
                        <w:t>,</w:t>
                      </w:r>
                      <w:r w:rsidRPr="008F4395">
                        <w:rPr>
                          <w:rFonts w:ascii="Franklin Gothic Book" w:eastAsia="Libre Franklin" w:hAnsi="Franklin Gothic Book" w:cs="Libre Franklin"/>
                          <w:b w:val="0"/>
                          <w:i w:val="0"/>
                          <w:lang w:val="es-MX"/>
                        </w:rPr>
                        <w:t xml:space="preserve"> póngase en contacto con</w:t>
                      </w:r>
                      <w:r>
                        <w:rPr>
                          <w:rFonts w:ascii="Franklin Gothic Book" w:eastAsia="Libre Franklin" w:hAnsi="Franklin Gothic Book" w:cs="Libre Franklin"/>
                          <w:b w:val="0"/>
                          <w:i w:val="0"/>
                          <w:lang w:val="es-MX"/>
                        </w:rPr>
                        <w:t>:</w:t>
                      </w:r>
                    </w:p>
                    <w:p w14:paraId="51EBCBC9" w14:textId="77777777" w:rsidR="000B09C5" w:rsidRPr="00D01D71" w:rsidRDefault="00CE6707" w:rsidP="00D01D71">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Diann Hodges </w:t>
                      </w:r>
                    </w:p>
                    <w:p w14:paraId="5DF5BBAE" w14:textId="77777777" w:rsidR="000B09C5" w:rsidRPr="00D01D71" w:rsidRDefault="00CE6707" w:rsidP="00D01D71">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TxDOT Southwest Communications Director </w:t>
                      </w:r>
                    </w:p>
                    <w:p w14:paraId="372DDE00" w14:textId="77777777" w:rsidR="000B09C5" w:rsidRPr="00D01D71" w:rsidRDefault="00CE6707" w:rsidP="00D01D71">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TxDOT Austin District </w:t>
                      </w:r>
                    </w:p>
                    <w:p w14:paraId="75AA6D07" w14:textId="77777777" w:rsidR="000B09C5" w:rsidRPr="00D01D71" w:rsidRDefault="00CE6707" w:rsidP="00D01D71">
                      <w:pPr>
                        <w:pStyle w:val="Title"/>
                        <w:tabs>
                          <w:tab w:val="left" w:pos="9260"/>
                        </w:tabs>
                        <w:ind w:left="0"/>
                        <w:textDirection w:val="btLr"/>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512-832-7027 </w:t>
                      </w:r>
                    </w:p>
                    <w:p w14:paraId="5DEEDC7A" w14:textId="64B20825" w:rsidR="00D01D71" w:rsidRPr="00D01D71" w:rsidRDefault="009C7AAB" w:rsidP="00D01D71">
                      <w:pPr>
                        <w:rPr>
                          <w:rFonts w:ascii="Franklin Gothic Book" w:hAnsi="Franklin Gothic Book"/>
                        </w:rPr>
                      </w:pPr>
                      <w:hyperlink r:id="rId18" w:history="1">
                        <w:r w:rsidR="00D01D71" w:rsidRPr="00E1081A">
                          <w:rPr>
                            <w:rStyle w:val="Hyperlink"/>
                            <w:rFonts w:ascii="Franklin Gothic Book" w:hAnsi="Franklin Gothic Book"/>
                          </w:rPr>
                          <w:t>Diann.Hodges@txdot.gov</w:t>
                        </w:r>
                      </w:hyperlink>
                    </w:p>
                    <w:p w14:paraId="2625AD3D" w14:textId="77777777" w:rsidR="000B09C5" w:rsidRDefault="000B09C5">
                      <w:pPr>
                        <w:textDirection w:val="btLr"/>
                      </w:pPr>
                    </w:p>
                  </w:txbxContent>
                </v:textbox>
                <w10:wrap type="square"/>
              </v:rect>
            </w:pict>
          </mc:Fallback>
        </mc:AlternateContent>
      </w:r>
    </w:p>
    <w:p w14:paraId="00000042" w14:textId="282FBEBD" w:rsidR="000B09C5" w:rsidRPr="008F4395" w:rsidRDefault="008F4395">
      <w:pPr>
        <w:pStyle w:val="Title"/>
        <w:tabs>
          <w:tab w:val="left" w:pos="9260"/>
        </w:tabs>
        <w:ind w:left="0"/>
        <w:rPr>
          <w:rFonts w:ascii="Franklin Gothic Book" w:eastAsia="Libre Franklin" w:hAnsi="Franklin Gothic Book" w:cs="Libre Franklin"/>
          <w:b w:val="0"/>
          <w:i w:val="0"/>
          <w:lang w:val="es-MX"/>
        </w:rPr>
      </w:pPr>
      <w:r w:rsidRPr="008F4395">
        <w:rPr>
          <w:rFonts w:ascii="Franklin Gothic Book" w:eastAsia="Libre Franklin" w:hAnsi="Franklin Gothic Book" w:cs="Libre Franklin"/>
          <w:b w:val="0"/>
          <w:i w:val="0"/>
          <w:lang w:val="es-MX"/>
        </w:rPr>
        <w:t>Para más información sobre el proyecto, póngase en contacto con:</w:t>
      </w:r>
      <w:r w:rsidR="00CE6707" w:rsidRPr="008F4395">
        <w:rPr>
          <w:rFonts w:ascii="Franklin Gothic Book" w:eastAsia="Libre Franklin" w:hAnsi="Franklin Gothic Book" w:cs="Libre Franklin"/>
          <w:b w:val="0"/>
          <w:i w:val="0"/>
          <w:lang w:val="es-MX"/>
        </w:rPr>
        <w:t xml:space="preserve"> </w:t>
      </w:r>
    </w:p>
    <w:p w14:paraId="00000043" w14:textId="77777777" w:rsidR="000B09C5" w:rsidRPr="00D01D71" w:rsidRDefault="00CE6707">
      <w:pPr>
        <w:pStyle w:val="Title"/>
        <w:tabs>
          <w:tab w:val="left" w:pos="9260"/>
        </w:tabs>
        <w:ind w:left="0"/>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Susan Fraser, P.E. </w:t>
      </w:r>
    </w:p>
    <w:p w14:paraId="00000044" w14:textId="77777777" w:rsidR="000B09C5" w:rsidRPr="00D01D71" w:rsidRDefault="00CE6707">
      <w:pPr>
        <w:pStyle w:val="Title"/>
        <w:tabs>
          <w:tab w:val="left" w:pos="9260"/>
        </w:tabs>
        <w:ind w:left="0"/>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 xml:space="preserve">Mobility35 Program Manager </w:t>
      </w:r>
    </w:p>
    <w:p w14:paraId="00000045" w14:textId="77777777" w:rsidR="000B09C5" w:rsidRPr="00D01D71" w:rsidRDefault="00CE6707">
      <w:pPr>
        <w:pStyle w:val="Title"/>
        <w:tabs>
          <w:tab w:val="left" w:pos="9260"/>
        </w:tabs>
        <w:ind w:left="0"/>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TxDOT Austin District</w:t>
      </w:r>
    </w:p>
    <w:p w14:paraId="00000046" w14:textId="77777777" w:rsidR="000B09C5" w:rsidRPr="00D01D71" w:rsidRDefault="00CE6707">
      <w:pPr>
        <w:pStyle w:val="Title"/>
        <w:tabs>
          <w:tab w:val="left" w:pos="9260"/>
        </w:tabs>
        <w:ind w:left="0"/>
        <w:rPr>
          <w:rFonts w:ascii="Franklin Gothic Book" w:eastAsia="Libre Franklin" w:hAnsi="Franklin Gothic Book" w:cs="Libre Franklin"/>
          <w:b w:val="0"/>
          <w:i w:val="0"/>
        </w:rPr>
      </w:pPr>
      <w:r w:rsidRPr="00D01D71">
        <w:rPr>
          <w:rFonts w:ascii="Franklin Gothic Book" w:eastAsia="Libre Franklin" w:hAnsi="Franklin Gothic Book" w:cs="Libre Franklin"/>
          <w:b w:val="0"/>
          <w:i w:val="0"/>
        </w:rPr>
        <w:t>512-832-</w:t>
      </w:r>
      <w:sdt>
        <w:sdtPr>
          <w:rPr>
            <w:rFonts w:ascii="Franklin Gothic Book" w:hAnsi="Franklin Gothic Book"/>
          </w:rPr>
          <w:tag w:val="goog_rdk_3"/>
          <w:id w:val="484907405"/>
        </w:sdtPr>
        <w:sdtEndPr/>
        <w:sdtContent/>
      </w:sdt>
      <w:r w:rsidRPr="00D01D71">
        <w:rPr>
          <w:rFonts w:ascii="Franklin Gothic Book" w:eastAsia="Libre Franklin" w:hAnsi="Franklin Gothic Book" w:cs="Libre Franklin"/>
          <w:b w:val="0"/>
          <w:i w:val="0"/>
        </w:rPr>
        <w:t xml:space="preserve">7128 </w:t>
      </w:r>
    </w:p>
    <w:p w14:paraId="332421A9" w14:textId="1E88F755" w:rsidR="00D01D71" w:rsidRPr="006D3DA9" w:rsidRDefault="009C7AAB" w:rsidP="00D01D71">
      <w:pPr>
        <w:pStyle w:val="Title"/>
        <w:tabs>
          <w:tab w:val="left" w:pos="9260"/>
        </w:tabs>
        <w:ind w:left="0"/>
        <w:rPr>
          <w:rFonts w:ascii="Franklin Gothic Book" w:eastAsiaTheme="minorHAnsi" w:hAnsi="Franklin Gothic Book" w:cstheme="minorBidi"/>
          <w:b w:val="0"/>
          <w:bCs w:val="0"/>
          <w:i w:val="0"/>
          <w:iCs w:val="0"/>
          <w14:textOutline w14:w="9525" w14:cap="rnd" w14:cmpd="sng" w14:algn="ctr">
            <w14:noFill/>
            <w14:prstDash w14:val="solid"/>
            <w14:bevel/>
          </w14:textOutline>
        </w:rPr>
      </w:pPr>
      <w:hyperlink r:id="rId19" w:history="1">
        <w:r w:rsidR="00D01D71" w:rsidRPr="00E1081A">
          <w:rPr>
            <w:rStyle w:val="Hyperlink"/>
            <w:rFonts w:ascii="Franklin Gothic Book" w:eastAsiaTheme="minorHAnsi" w:hAnsi="Franklin Gothic Book" w:cstheme="minorBidi"/>
            <w:b w:val="0"/>
            <w:bCs w:val="0"/>
            <w:i w:val="0"/>
            <w:iCs w:val="0"/>
            <w14:textOutline w14:w="9525" w14:cap="rnd" w14:cmpd="sng" w14:algn="ctr">
              <w14:noFill/>
              <w14:prstDash w14:val="solid"/>
              <w14:bevel/>
            </w14:textOutline>
          </w:rPr>
          <w:t>Susan.Fraser@txdot.gov</w:t>
        </w:r>
      </w:hyperlink>
    </w:p>
    <w:p w14:paraId="0000004A" w14:textId="149FA81E" w:rsidR="000B09C5" w:rsidRDefault="000B09C5">
      <w:pPr>
        <w:jc w:val="both"/>
        <w:rPr>
          <w:rFonts w:ascii="Libre Franklin" w:eastAsia="Libre Franklin" w:hAnsi="Libre Franklin" w:cs="Libre Franklin"/>
          <w:vertAlign w:val="subscript"/>
        </w:rPr>
      </w:pPr>
    </w:p>
    <w:p w14:paraId="4C0152F3" w14:textId="77777777" w:rsidR="00D01D71" w:rsidRDefault="00D01D71">
      <w:pPr>
        <w:jc w:val="both"/>
        <w:rPr>
          <w:rFonts w:ascii="Libre Franklin" w:eastAsia="Libre Franklin" w:hAnsi="Libre Franklin" w:cs="Libre Franklin"/>
          <w:vertAlign w:val="subscript"/>
        </w:rPr>
      </w:pPr>
    </w:p>
    <w:p w14:paraId="69A40A9F" w14:textId="5538597E" w:rsidR="00D01D71" w:rsidRDefault="00D01D71">
      <w:pPr>
        <w:jc w:val="both"/>
        <w:rPr>
          <w:rFonts w:ascii="Libre Franklin" w:eastAsia="Libre Franklin" w:hAnsi="Libre Franklin" w:cs="Libre Franklin"/>
          <w:vertAlign w:val="subscript"/>
        </w:rPr>
      </w:pPr>
    </w:p>
    <w:p w14:paraId="1404585C" w14:textId="6DCF4D61" w:rsidR="00D01D71" w:rsidRPr="008F4395" w:rsidRDefault="008F4395" w:rsidP="00D01D71">
      <w:pPr>
        <w:tabs>
          <w:tab w:val="left" w:pos="1890"/>
        </w:tabs>
        <w:rPr>
          <w:rFonts w:ascii="Franklin Gothic Book" w:hAnsi="Franklin Gothic Book"/>
          <w:lang w:val="es-MX"/>
        </w:rPr>
      </w:pPr>
      <w:r w:rsidRPr="008F4395">
        <w:rPr>
          <w:rFonts w:ascii="Franklin Gothic Book" w:hAnsi="Franklin Gothic Book"/>
          <w:lang w:val="es-MX"/>
        </w:rPr>
        <w:t>Para más información, visite:</w:t>
      </w:r>
      <w:r w:rsidR="00D01D71" w:rsidRPr="008F4395">
        <w:rPr>
          <w:rFonts w:ascii="Franklin Gothic Book" w:hAnsi="Franklin Gothic Book"/>
          <w:lang w:val="es-MX"/>
        </w:rPr>
        <w:t xml:space="preserve"> </w:t>
      </w:r>
      <w:hyperlink r:id="rId20" w:history="1">
        <w:r w:rsidR="00D01D71" w:rsidRPr="008F4395">
          <w:rPr>
            <w:rStyle w:val="Hyperlink"/>
            <w:rFonts w:ascii="Franklin Gothic Book" w:hAnsi="Franklin Gothic Book"/>
            <w:lang w:val="es-MX"/>
          </w:rPr>
          <w:t>my35capex.com/Central</w:t>
        </w:r>
      </w:hyperlink>
      <w:r w:rsidR="00D01D71" w:rsidRPr="008F4395">
        <w:rPr>
          <w:rFonts w:ascii="Franklin Gothic Book" w:hAnsi="Franklin Gothic Book"/>
          <w:lang w:val="es-MX"/>
        </w:rPr>
        <w:t xml:space="preserve"> o </w:t>
      </w:r>
      <w:hyperlink r:id="rId21" w:history="1">
        <w:r w:rsidR="00D01D71" w:rsidRPr="008F4395">
          <w:rPr>
            <w:rStyle w:val="Hyperlink"/>
            <w:rFonts w:ascii="Franklin Gothic Book" w:hAnsi="Franklin Gothic Book"/>
            <w:lang w:val="es-MX"/>
          </w:rPr>
          <w:t>my35.org/capital.htm</w:t>
        </w:r>
      </w:hyperlink>
      <w:r w:rsidR="00D01D71" w:rsidRPr="008F4395">
        <w:rPr>
          <w:rFonts w:ascii="Franklin Gothic Book" w:hAnsi="Franklin Gothic Book"/>
          <w:lang w:val="es-MX"/>
        </w:rPr>
        <w:t>.</w:t>
      </w:r>
    </w:p>
    <w:p w14:paraId="6DCE078B" w14:textId="77777777" w:rsidR="00D01D71" w:rsidRPr="008F4395" w:rsidRDefault="00D01D71">
      <w:pPr>
        <w:jc w:val="both"/>
        <w:rPr>
          <w:rFonts w:ascii="Libre Franklin" w:eastAsia="Libre Franklin" w:hAnsi="Libre Franklin" w:cs="Libre Franklin"/>
          <w:vertAlign w:val="subscript"/>
          <w:lang w:val="es-MX"/>
        </w:rPr>
      </w:pPr>
    </w:p>
    <w:sectPr w:rsidR="00D01D71" w:rsidRPr="008F4395">
      <w:headerReference w:type="default" r:id="rId22"/>
      <w:footerReference w:type="default" r:id="rId23"/>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BE0B" w14:textId="77777777" w:rsidR="00D87FDA" w:rsidRDefault="00D87FDA">
      <w:r>
        <w:separator/>
      </w:r>
    </w:p>
  </w:endnote>
  <w:endnote w:type="continuationSeparator" w:id="0">
    <w:p w14:paraId="6CA8AFC2" w14:textId="77777777" w:rsidR="00D87FDA" w:rsidRDefault="00D8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charset w:val="00"/>
    <w:family w:val="auto"/>
    <w:pitch w:val="variable"/>
    <w:sig w:usb0="A00000FF" w:usb1="4000205B" w:usb2="00000000" w:usb3="00000000" w:csb0="00000193" w:csb1="00000000"/>
  </w:font>
  <w:font w:name="Franklin Gothic Demi">
    <w:panose1 w:val="020B0703020102020204"/>
    <w:charset w:val="00"/>
    <w:family w:val="swiss"/>
    <w:pitch w:val="variable"/>
    <w:sig w:usb0="00000287" w:usb1="00000000" w:usb2="00000000" w:usb3="00000000" w:csb0="0000009F" w:csb1="00000000"/>
  </w:font>
  <w:font w:name="Franklin Gothic">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Libre Franklin Medium">
    <w:charset w:val="00"/>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0B09C5" w:rsidRDefault="00CE6707">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490FC6EE" wp14:editId="7D4F6688">
              <wp:simplePos x="0" y="0"/>
              <wp:positionH relativeFrom="column">
                <wp:posOffset>-546099</wp:posOffset>
              </wp:positionH>
              <wp:positionV relativeFrom="paragraph">
                <wp:posOffset>9715500</wp:posOffset>
              </wp:positionV>
              <wp:extent cx="7781925" cy="352425"/>
              <wp:effectExtent l="0" t="0" r="0" b="0"/>
              <wp:wrapNone/>
              <wp:docPr id="220" name="Group 220"/>
              <wp:cNvGraphicFramePr/>
              <a:graphic xmlns:a="http://schemas.openxmlformats.org/drawingml/2006/main">
                <a:graphicData uri="http://schemas.microsoft.com/office/word/2010/wordprocessingGroup">
                  <wpg:wgp>
                    <wpg:cNvGrpSpPr/>
                    <wpg:grpSpPr>
                      <a:xfrm>
                        <a:off x="0" y="0"/>
                        <a:ext cx="7781925" cy="352425"/>
                        <a:chOff x="1455038" y="3603153"/>
                        <a:chExt cx="7778750" cy="349885"/>
                      </a:xfrm>
                    </wpg:grpSpPr>
                    <wpg:grpSp>
                      <wpg:cNvPr id="6" name="Group 6"/>
                      <wpg:cNvGrpSpPr/>
                      <wpg:grpSpPr>
                        <a:xfrm>
                          <a:off x="1455038" y="3603153"/>
                          <a:ext cx="7778750" cy="349885"/>
                          <a:chOff x="-8" y="15292"/>
                          <a:chExt cx="12250" cy="551"/>
                        </a:xfrm>
                      </wpg:grpSpPr>
                      <wps:wsp>
                        <wps:cNvPr id="7" name="Rectangle 7"/>
                        <wps:cNvSpPr/>
                        <wps:spPr>
                          <a:xfrm>
                            <a:off x="-8" y="15293"/>
                            <a:ext cx="12250" cy="550"/>
                          </a:xfrm>
                          <a:prstGeom prst="rect">
                            <a:avLst/>
                          </a:prstGeom>
                          <a:noFill/>
                          <a:ln>
                            <a:noFill/>
                          </a:ln>
                        </wps:spPr>
                        <wps:txbx>
                          <w:txbxContent>
                            <w:p w14:paraId="11513AAF" w14:textId="77777777" w:rsidR="000B09C5" w:rsidRDefault="000B09C5">
                              <w:pPr>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pic:cNvPicPr preferRelativeResize="0"/>
                        </pic:nvPicPr>
                        <pic:blipFill rotWithShape="1">
                          <a:blip r:embed="rId1">
                            <a:alphaModFix/>
                          </a:blip>
                          <a:srcRect/>
                          <a:stretch/>
                        </pic:blipFill>
                        <pic:spPr>
                          <a:xfrm>
                            <a:off x="0" y="15292"/>
                            <a:ext cx="12240" cy="39"/>
                          </a:xfrm>
                          <a:prstGeom prst="rect">
                            <a:avLst/>
                          </a:prstGeom>
                          <a:noFill/>
                          <a:ln>
                            <a:noFill/>
                          </a:ln>
                        </pic:spPr>
                      </pic:pic>
                      <wps:wsp>
                        <wps:cNvPr id="8" name="Rectangle 8"/>
                        <wps:cNvSpPr/>
                        <wps:spPr>
                          <a:xfrm>
                            <a:off x="0" y="15331"/>
                            <a:ext cx="12240" cy="509"/>
                          </a:xfrm>
                          <a:prstGeom prst="rect">
                            <a:avLst/>
                          </a:prstGeom>
                          <a:solidFill>
                            <a:srgbClr val="131E36"/>
                          </a:solidFill>
                          <a:ln>
                            <a:noFill/>
                          </a:ln>
                        </wps:spPr>
                        <wps:txbx>
                          <w:txbxContent>
                            <w:p w14:paraId="6083672D" w14:textId="77777777" w:rsidR="000B09C5" w:rsidRDefault="000B09C5">
                              <w:pPr>
                                <w:textDirection w:val="btLr"/>
                              </w:pPr>
                            </w:p>
                          </w:txbxContent>
                        </wps:txbx>
                        <wps:bodyPr spcFirstLastPara="1" wrap="square" lIns="91425" tIns="91425" rIns="91425" bIns="91425" anchor="ctr" anchorCtr="0">
                          <a:noAutofit/>
                        </wps:bodyPr>
                      </wps:wsp>
                      <wps:wsp>
                        <wps:cNvPr id="10" name="Freeform: Shape 10"/>
                        <wps:cNvSpPr/>
                        <wps:spPr>
                          <a:xfrm>
                            <a:off x="0" y="15331"/>
                            <a:ext cx="12240" cy="509"/>
                          </a:xfrm>
                          <a:custGeom>
                            <a:avLst/>
                            <a:gdLst/>
                            <a:ahLst/>
                            <a:cxnLst/>
                            <a:rect l="l" t="t" r="r" b="b"/>
                            <a:pathLst>
                              <a:path w="12240" h="509" extrusionOk="0">
                                <a:moveTo>
                                  <a:pt x="0" y="0"/>
                                </a:moveTo>
                                <a:lnTo>
                                  <a:pt x="12240" y="0"/>
                                </a:lnTo>
                                <a:lnTo>
                                  <a:pt x="12240" y="509"/>
                                </a:lnTo>
                                <a:moveTo>
                                  <a:pt x="0" y="509"/>
                                </a:moveTo>
                                <a:lnTo>
                                  <a:pt x="0" y="0"/>
                                </a:lnTo>
                              </a:path>
                            </a:pathLst>
                          </a:custGeom>
                          <a:noFill/>
                          <a:ln w="9525" cap="flat" cmpd="sng">
                            <a:solidFill>
                              <a:srgbClr val="64899D"/>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490FC6EE" id="Group 220" o:spid="_x0000_s1033" style="position:absolute;margin-left:-43pt;margin-top:765pt;width:612.75pt;height:27.75pt;z-index:251659264" coordorigin="14550,36031" coordsize="77787,3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">
              <v:group id="Group 6" o:spid="_x0000_s1034" style="position:absolute;left:14550;top:36031;width:77787;height:3499" coordorigin="-8,15292" coordsize="12250,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5" style="position:absolute;left:-8;top:15293;width:12250;height: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11513AAF" w14:textId="77777777" w:rsidR="000B09C5" w:rsidRDefault="000B09C5">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6" type="#_x0000_t75" style="position:absolute;top:15292;width:12240;height:3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">
                  <v:imagedata r:id="rId2" o:title=""/>
                </v:shape>
                <v:rect id="Rectangle 8" o:spid="_x0000_s1037" style="position:absolute;top:15331;width:12240;height: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" fillcolor="#131e36" stroked="f">
                  <v:textbox inset="2.53958mm,2.53958mm,2.53958mm,2.53958mm">
                    <w:txbxContent>
                      <w:p w14:paraId="6083672D" w14:textId="77777777" w:rsidR="000B09C5" w:rsidRDefault="000B09C5">
                        <w:pPr>
                          <w:textDirection w:val="btLr"/>
                        </w:pPr>
                      </w:p>
                    </w:txbxContent>
                  </v:textbox>
                </v:rect>
                <v:shape id="Freeform: Shape 10" o:spid="_x0000_s1038" style="position:absolute;top:15331;width:12240;height:509;visibility:visible;mso-wrap-style:square;v-text-anchor:middle" coordsize="12240,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" path="m,l12240,r,509m,509l,e" filled="f" strokecolor="#64899d">
                  <v:path arrowok="t" o:extrusionok="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1664" w14:textId="77777777" w:rsidR="00D87FDA" w:rsidRDefault="00D87FDA">
      <w:r>
        <w:separator/>
      </w:r>
    </w:p>
  </w:footnote>
  <w:footnote w:type="continuationSeparator" w:id="0">
    <w:p w14:paraId="31066C8A" w14:textId="77777777" w:rsidR="00D87FDA" w:rsidRDefault="00D8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77777777" w:rsidR="000B09C5" w:rsidRDefault="00CE6707">
    <w:pPr>
      <w:pBdr>
        <w:top w:val="nil"/>
        <w:left w:val="nil"/>
        <w:bottom w:val="nil"/>
        <w:right w:val="nil"/>
        <w:between w:val="nil"/>
      </w:pBdr>
      <w:tabs>
        <w:tab w:val="center" w:pos="4680"/>
        <w:tab w:val="right" w:pos="9360"/>
      </w:tabs>
      <w:rPr>
        <w:color w:val="000000"/>
      </w:rPr>
    </w:pPr>
    <w:r>
      <w:rPr>
        <w:rFonts w:ascii="Libre Franklin" w:eastAsia="Libre Franklin" w:hAnsi="Libre Franklin" w:cs="Libre Franklin"/>
        <w:noProof/>
        <w:color w:val="000000"/>
      </w:rPr>
      <w:drawing>
        <wp:anchor distT="0" distB="0" distL="0" distR="0" simplePos="0" relativeHeight="251658240" behindDoc="1" locked="0" layoutInCell="1" hidden="0" allowOverlap="1" wp14:anchorId="27283DB2" wp14:editId="4DD39534">
          <wp:simplePos x="0" y="0"/>
          <wp:positionH relativeFrom="page">
            <wp:align>right</wp:align>
          </wp:positionH>
          <wp:positionV relativeFrom="page">
            <wp:posOffset>19050</wp:posOffset>
          </wp:positionV>
          <wp:extent cx="7772400" cy="320040"/>
          <wp:effectExtent l="0" t="0" r="0" b="0"/>
          <wp:wrapNone/>
          <wp:docPr id="2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320040"/>
                  </a:xfrm>
                  <a:prstGeom prst="rect">
                    <a:avLst/>
                  </a:prstGeom>
                  <a:ln/>
                </pic:spPr>
              </pic:pic>
            </a:graphicData>
          </a:graphic>
        </wp:anchor>
      </w:drawing>
    </w:r>
    <w:r>
      <w:rPr>
        <w:color w:val="000000"/>
      </w:rPr>
      <w:tab/>
    </w:r>
    <w:r>
      <w:rPr>
        <w:color w:val="000000"/>
      </w:rPr>
      <w:tab/>
      <w:t xml:space="preserve">   </w:t>
    </w:r>
  </w:p>
  <w:p w14:paraId="0000004C" w14:textId="77777777" w:rsidR="000B09C5" w:rsidRDefault="000B09C5">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B1F48"/>
    <w:multiLevelType w:val="hybridMultilevel"/>
    <w:tmpl w:val="6EF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318A3"/>
    <w:multiLevelType w:val="hybridMultilevel"/>
    <w:tmpl w:val="A84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D3DE3"/>
    <w:multiLevelType w:val="multilevel"/>
    <w:tmpl w:val="F1C6BA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0C21D6"/>
    <w:multiLevelType w:val="hybridMultilevel"/>
    <w:tmpl w:val="902A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43EE6"/>
    <w:multiLevelType w:val="multilevel"/>
    <w:tmpl w:val="940AC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693F10"/>
    <w:multiLevelType w:val="multilevel"/>
    <w:tmpl w:val="1B4A3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C5"/>
    <w:rsid w:val="0000229F"/>
    <w:rsid w:val="00067076"/>
    <w:rsid w:val="000B09C5"/>
    <w:rsid w:val="00152CBA"/>
    <w:rsid w:val="00174E98"/>
    <w:rsid w:val="00357A28"/>
    <w:rsid w:val="003F42EF"/>
    <w:rsid w:val="00562D21"/>
    <w:rsid w:val="0064443B"/>
    <w:rsid w:val="007A60DE"/>
    <w:rsid w:val="007B4983"/>
    <w:rsid w:val="00870764"/>
    <w:rsid w:val="008B6C93"/>
    <w:rsid w:val="008F4395"/>
    <w:rsid w:val="0096201E"/>
    <w:rsid w:val="009C7AAB"/>
    <w:rsid w:val="00A11B39"/>
    <w:rsid w:val="00A52679"/>
    <w:rsid w:val="00A8635A"/>
    <w:rsid w:val="00B71B14"/>
    <w:rsid w:val="00C504C4"/>
    <w:rsid w:val="00CA715D"/>
    <w:rsid w:val="00CE6707"/>
    <w:rsid w:val="00D01D71"/>
    <w:rsid w:val="00D87FDA"/>
    <w:rsid w:val="00D946A1"/>
    <w:rsid w:val="00DC73DE"/>
    <w:rsid w:val="00E1081A"/>
    <w:rsid w:val="00E16962"/>
    <w:rsid w:val="00E63096"/>
    <w:rsid w:val="00E838FD"/>
    <w:rsid w:val="00F9621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E7E5"/>
  <w15:docId w15:val="{D1E42569-481B-44CE-8EE4-5C5FAE7C4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98"/>
    <w:pPr>
      <w:autoSpaceDE w:val="0"/>
      <w:autoSpaceDN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74B98"/>
    <w:pPr>
      <w:ind w:left="117"/>
    </w:pPr>
    <w:rPr>
      <w:rFonts w:ascii="Times New Roman" w:eastAsia="Times New Roman" w:hAnsi="Times New Roman" w:cs="Times New Roman"/>
      <w:b/>
      <w:bCs/>
      <w:i/>
      <w:iCs/>
    </w:rPr>
  </w:style>
  <w:style w:type="character" w:customStyle="1" w:styleId="TitleChar">
    <w:name w:val="Title Char"/>
    <w:basedOn w:val="DefaultParagraphFont"/>
    <w:link w:val="Title"/>
    <w:uiPriority w:val="10"/>
    <w:rsid w:val="00974B98"/>
    <w:rPr>
      <w:rFonts w:ascii="Times New Roman" w:eastAsia="Times New Roman" w:hAnsi="Times New Roman" w:cs="Times New Roman"/>
      <w:b/>
      <w:bCs/>
      <w:i/>
      <w:iCs/>
    </w:rPr>
  </w:style>
  <w:style w:type="paragraph" w:styleId="Header">
    <w:name w:val="header"/>
    <w:basedOn w:val="Normal"/>
    <w:link w:val="HeaderChar"/>
    <w:uiPriority w:val="99"/>
    <w:unhideWhenUsed/>
    <w:rsid w:val="00974B98"/>
    <w:pPr>
      <w:tabs>
        <w:tab w:val="center" w:pos="4680"/>
        <w:tab w:val="right" w:pos="9360"/>
      </w:tabs>
    </w:pPr>
  </w:style>
  <w:style w:type="character" w:customStyle="1" w:styleId="HeaderChar">
    <w:name w:val="Header Char"/>
    <w:basedOn w:val="DefaultParagraphFont"/>
    <w:link w:val="Header"/>
    <w:uiPriority w:val="99"/>
    <w:rsid w:val="00974B98"/>
  </w:style>
  <w:style w:type="table" w:styleId="LightList-Accent3">
    <w:name w:val="Light List Accent 3"/>
    <w:basedOn w:val="TableNormal"/>
    <w:uiPriority w:val="61"/>
    <w:rsid w:val="002371DC"/>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aption">
    <w:name w:val="caption"/>
    <w:basedOn w:val="Normal"/>
    <w:next w:val="Normal"/>
    <w:uiPriority w:val="35"/>
    <w:unhideWhenUsed/>
    <w:qFormat/>
    <w:rsid w:val="002371DC"/>
    <w:pPr>
      <w:spacing w:after="200"/>
    </w:pPr>
    <w:rPr>
      <w:i/>
      <w:iCs/>
      <w:color w:val="44546A" w:themeColor="text2"/>
      <w:sz w:val="18"/>
      <w:szCs w:val="18"/>
    </w:rPr>
  </w:style>
  <w:style w:type="paragraph" w:customStyle="1" w:styleId="DecimalAligned">
    <w:name w:val="Decimal Aligned"/>
    <w:basedOn w:val="Normal"/>
    <w:uiPriority w:val="40"/>
    <w:qFormat/>
    <w:rsid w:val="004B4359"/>
    <w:pPr>
      <w:widowControl/>
      <w:tabs>
        <w:tab w:val="decimal" w:pos="360"/>
      </w:tabs>
      <w:autoSpaceDE/>
      <w:autoSpaceDN/>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4B4359"/>
    <w:pPr>
      <w:widowControl/>
      <w:autoSpaceDE/>
      <w:autoSpaceDN/>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4B4359"/>
    <w:rPr>
      <w:rFonts w:eastAsiaTheme="minorEastAsia" w:cs="Times New Roman"/>
      <w:sz w:val="20"/>
      <w:szCs w:val="20"/>
    </w:rPr>
  </w:style>
  <w:style w:type="character" w:styleId="SubtleEmphasis">
    <w:name w:val="Subtle Emphasis"/>
    <w:basedOn w:val="DefaultParagraphFont"/>
    <w:uiPriority w:val="19"/>
    <w:qFormat/>
    <w:rsid w:val="004B4359"/>
    <w:rPr>
      <w:i/>
      <w:iCs/>
    </w:rPr>
  </w:style>
  <w:style w:type="table" w:styleId="MediumShading2-Accent5">
    <w:name w:val="Medium Shading 2 Accent 5"/>
    <w:basedOn w:val="TableNormal"/>
    <w:uiPriority w:val="64"/>
    <w:rsid w:val="004B4359"/>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7Colorful">
    <w:name w:val="List Table 7 Colorful"/>
    <w:basedOn w:val="TableNormal"/>
    <w:uiPriority w:val="52"/>
    <w:rsid w:val="004B435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B4359"/>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B435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539B2"/>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539B2"/>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539B2"/>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B5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19094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75ED4"/>
  </w:style>
  <w:style w:type="character" w:styleId="CommentReference">
    <w:name w:val="annotation reference"/>
    <w:basedOn w:val="DefaultParagraphFont"/>
    <w:uiPriority w:val="99"/>
    <w:semiHidden/>
    <w:unhideWhenUsed/>
    <w:rsid w:val="00593D3A"/>
    <w:rPr>
      <w:sz w:val="16"/>
      <w:szCs w:val="16"/>
    </w:rPr>
  </w:style>
  <w:style w:type="paragraph" w:styleId="CommentText">
    <w:name w:val="annotation text"/>
    <w:basedOn w:val="Normal"/>
    <w:link w:val="CommentTextChar"/>
    <w:uiPriority w:val="99"/>
    <w:semiHidden/>
    <w:unhideWhenUsed/>
    <w:rsid w:val="00593D3A"/>
    <w:rPr>
      <w:sz w:val="20"/>
      <w:szCs w:val="20"/>
    </w:rPr>
  </w:style>
  <w:style w:type="character" w:customStyle="1" w:styleId="CommentTextChar">
    <w:name w:val="Comment Text Char"/>
    <w:basedOn w:val="DefaultParagraphFont"/>
    <w:link w:val="CommentText"/>
    <w:uiPriority w:val="99"/>
    <w:semiHidden/>
    <w:rsid w:val="00593D3A"/>
    <w:rPr>
      <w:sz w:val="20"/>
      <w:szCs w:val="20"/>
    </w:rPr>
  </w:style>
  <w:style w:type="paragraph" w:styleId="CommentSubject">
    <w:name w:val="annotation subject"/>
    <w:basedOn w:val="CommentText"/>
    <w:next w:val="CommentText"/>
    <w:link w:val="CommentSubjectChar"/>
    <w:uiPriority w:val="99"/>
    <w:semiHidden/>
    <w:unhideWhenUsed/>
    <w:rsid w:val="00593D3A"/>
    <w:rPr>
      <w:b/>
      <w:bCs/>
    </w:rPr>
  </w:style>
  <w:style w:type="character" w:customStyle="1" w:styleId="CommentSubjectChar">
    <w:name w:val="Comment Subject Char"/>
    <w:basedOn w:val="CommentTextChar"/>
    <w:link w:val="CommentSubject"/>
    <w:uiPriority w:val="99"/>
    <w:semiHidden/>
    <w:rsid w:val="00593D3A"/>
    <w:rPr>
      <w:b/>
      <w:bCs/>
      <w:sz w:val="20"/>
      <w:szCs w:val="20"/>
    </w:rPr>
  </w:style>
  <w:style w:type="paragraph" w:styleId="ListParagraph">
    <w:name w:val="List Paragraph"/>
    <w:basedOn w:val="Normal"/>
    <w:uiPriority w:val="34"/>
    <w:qFormat/>
    <w:rsid w:val="00EB2464"/>
    <w:pPr>
      <w:ind w:left="720"/>
      <w:contextualSpacing/>
    </w:pPr>
  </w:style>
  <w:style w:type="character" w:styleId="Hyperlink">
    <w:name w:val="Hyperlink"/>
    <w:basedOn w:val="DefaultParagraphFont"/>
    <w:uiPriority w:val="99"/>
    <w:unhideWhenUsed/>
    <w:rsid w:val="00BA77C4"/>
    <w:rPr>
      <w:color w:val="0563C1" w:themeColor="hyperlink"/>
      <w:u w:val="single"/>
    </w:rPr>
  </w:style>
  <w:style w:type="paragraph" w:styleId="Footer">
    <w:name w:val="footer"/>
    <w:basedOn w:val="Normal"/>
    <w:link w:val="FooterChar"/>
    <w:uiPriority w:val="99"/>
    <w:unhideWhenUsed/>
    <w:rsid w:val="00BA77C4"/>
    <w:pPr>
      <w:tabs>
        <w:tab w:val="center" w:pos="4680"/>
        <w:tab w:val="right" w:pos="9360"/>
      </w:tabs>
    </w:pPr>
  </w:style>
  <w:style w:type="character" w:customStyle="1" w:styleId="FooterChar">
    <w:name w:val="Footer Char"/>
    <w:basedOn w:val="DefaultParagraphFont"/>
    <w:link w:val="Footer"/>
    <w:uiPriority w:val="99"/>
    <w:rsid w:val="00BA77C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1081A"/>
    <w:rPr>
      <w:color w:val="605E5C"/>
      <w:shd w:val="clear" w:color="auto" w:fill="E1DFDD"/>
    </w:rPr>
  </w:style>
  <w:style w:type="paragraph" w:styleId="BalloonText">
    <w:name w:val="Balloon Text"/>
    <w:basedOn w:val="Normal"/>
    <w:link w:val="BalloonTextChar"/>
    <w:uiPriority w:val="99"/>
    <w:semiHidden/>
    <w:unhideWhenUsed/>
    <w:rsid w:val="00E16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file:///C:\Users\Shelley%20Law\Downloads\Diann.Hodges@txdot.gov" TargetMode="External"/><Relationship Id="rId3" Type="http://schemas.openxmlformats.org/officeDocument/2006/relationships/customXml" Target="../customXml/item3.xml"/><Relationship Id="rId21" Type="http://schemas.openxmlformats.org/officeDocument/2006/relationships/hyperlink" Target="https://my35.org/capital.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Shelley%20Law\Downloads\Diann.Hodges@txdot.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my35capex.com/projects/i-35-capital-express-centr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file:///C:\Users\Shelley%20Law\Downloads\Susan.Fraser@txdo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CC4A4E4028248B7D0EAACF355CBF7" ma:contentTypeVersion="12" ma:contentTypeDescription="Create a new document." ma:contentTypeScope="" ma:versionID="a9863cf689f540219e15aabe71a06980">
  <xsd:schema xmlns:xsd="http://www.w3.org/2001/XMLSchema" xmlns:xs="http://www.w3.org/2001/XMLSchema" xmlns:p="http://schemas.microsoft.com/office/2006/metadata/properties" xmlns:ns2="f72b76e8-598a-4a25-805c-c2af98c339cf" targetNamespace="http://schemas.microsoft.com/office/2006/metadata/properties" ma:root="true" ma:fieldsID="351a9b0b17bce1bf1c3b2f7b7210b149" ns2:_="">
    <xsd:import namespace="f72b76e8-598a-4a25-805c-c2af98c33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b76e8-598a-4a25-805c-c2af98c3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yhksKb3IyA6tffHXB5xL5e0KqQQ==">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</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BD6BDC-8281-4823-AFF9-23772F64C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b76e8-598a-4a25-805c-c2af98c33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1F0A3-5125-4B55-90D9-2744BA9E7C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ABCA5F2-F49B-4EBC-8FD6-29929D65F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Snyder</dc:creator>
  <cp:lastModifiedBy>Claire</cp:lastModifiedBy>
  <cp:revision>2</cp:revision>
  <dcterms:created xsi:type="dcterms:W3CDTF">2022-01-24T20:39:00Z</dcterms:created>
  <dcterms:modified xsi:type="dcterms:W3CDTF">2022-01-24T20:39:00Z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0x01010048FCC4A4E4028248B7D0EAACF355CBF7</vt:lpwstr>
  </property>
</Properties>
</file>